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FFD08" w14:textId="528F04F3" w:rsidR="00137B6C" w:rsidRDefault="00137B6C" w:rsidP="00523DD2">
      <w:pPr>
        <w:spacing w:after="0" w:line="240" w:lineRule="auto"/>
        <w:jc w:val="center"/>
        <w:rPr>
          <w:rFonts w:cs="Times New Roman"/>
          <w:b/>
          <w:sz w:val="36"/>
        </w:rPr>
      </w:pPr>
      <w:bookmarkStart w:id="0" w:name="_GoBack"/>
      <w:bookmarkEnd w:id="0"/>
      <w:r w:rsidRPr="001A38DB">
        <w:rPr>
          <w:noProof/>
          <w:lang w:val="ro-RO" w:eastAsia="ro-RO"/>
        </w:rPr>
        <w:drawing>
          <wp:anchor distT="0" distB="0" distL="114300" distR="114300" simplePos="0" relativeHeight="251657216" behindDoc="1" locked="0" layoutInCell="1" allowOverlap="1" wp14:anchorId="0B2DC900" wp14:editId="5BE9AC4F">
            <wp:simplePos x="0" y="0"/>
            <wp:positionH relativeFrom="margin">
              <wp:posOffset>1407047</wp:posOffset>
            </wp:positionH>
            <wp:positionV relativeFrom="paragraph">
              <wp:posOffset>12548</wp:posOffset>
            </wp:positionV>
            <wp:extent cx="2468880" cy="482600"/>
            <wp:effectExtent l="0" t="0" r="7620" b="0"/>
            <wp:wrapTight wrapText="bothSides">
              <wp:wrapPolygon edited="0">
                <wp:start x="0" y="0"/>
                <wp:lineTo x="0" y="20463"/>
                <wp:lineTo x="21500" y="20463"/>
                <wp:lineTo x="21500" y="0"/>
                <wp:lineTo x="0" y="0"/>
              </wp:wrapPolygon>
            </wp:wrapTight>
            <wp:docPr id="4" name="Picture 3" descr="U:\1405265\1405265 WBG Logo\LOGO FILES\Horizontal\WBG_Horizontal_Color\WBG_Horizontal-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1405265\1405265 WBG Logo\LOGO FILES\Horizontal\WBG_Horizontal_Color\WBG_Horizontal-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8880" cy="482600"/>
                    </a:xfrm>
                    <a:prstGeom prst="rect">
                      <a:avLst/>
                    </a:prstGeom>
                    <a:noFill/>
                    <a:extLst/>
                  </pic:spPr>
                </pic:pic>
              </a:graphicData>
            </a:graphic>
          </wp:anchor>
        </w:drawing>
      </w:r>
    </w:p>
    <w:p w14:paraId="32CE3B0F" w14:textId="77777777" w:rsidR="00137B6C" w:rsidRDefault="00137B6C" w:rsidP="00523DD2">
      <w:pPr>
        <w:spacing w:after="0" w:line="240" w:lineRule="auto"/>
        <w:jc w:val="center"/>
        <w:rPr>
          <w:rFonts w:cs="Times New Roman"/>
          <w:b/>
          <w:sz w:val="36"/>
        </w:rPr>
      </w:pPr>
    </w:p>
    <w:p w14:paraId="19160D2B" w14:textId="167CF350" w:rsidR="00523DD2" w:rsidRDefault="00311C33" w:rsidP="00523DD2">
      <w:pPr>
        <w:spacing w:after="0" w:line="240" w:lineRule="auto"/>
        <w:jc w:val="center"/>
        <w:rPr>
          <w:rFonts w:cs="Times New Roman"/>
          <w:b/>
          <w:sz w:val="36"/>
        </w:rPr>
      </w:pPr>
      <w:r w:rsidRPr="00433FCC">
        <w:rPr>
          <w:rFonts w:cs="Times New Roman"/>
          <w:b/>
          <w:sz w:val="36"/>
        </w:rPr>
        <w:t>Scope of Work</w:t>
      </w:r>
      <w:r>
        <w:rPr>
          <w:rFonts w:cs="Times New Roman"/>
          <w:b/>
          <w:sz w:val="36"/>
        </w:rPr>
        <w:t xml:space="preserve"> (DRAFT)</w:t>
      </w:r>
    </w:p>
    <w:p w14:paraId="7E03E570" w14:textId="77777777" w:rsidR="00D8532E" w:rsidRPr="00433FCC" w:rsidRDefault="00D8532E" w:rsidP="00523DD2">
      <w:pPr>
        <w:spacing w:after="0" w:line="240" w:lineRule="auto"/>
        <w:jc w:val="center"/>
        <w:rPr>
          <w:rFonts w:cs="Times New Roman"/>
          <w:b/>
          <w:sz w:val="36"/>
        </w:rPr>
      </w:pPr>
    </w:p>
    <w:p w14:paraId="0A71ECCB" w14:textId="1580E329" w:rsidR="00811605" w:rsidRPr="00671738" w:rsidRDefault="00311C33" w:rsidP="00523DD2">
      <w:pPr>
        <w:spacing w:after="0" w:line="240" w:lineRule="auto"/>
        <w:jc w:val="center"/>
        <w:rPr>
          <w:rFonts w:cs="Times New Roman"/>
          <w:b/>
          <w:color w:val="548DD4" w:themeColor="text2" w:themeTint="99"/>
          <w:sz w:val="36"/>
        </w:rPr>
      </w:pPr>
      <w:r w:rsidRPr="00671738">
        <w:rPr>
          <w:rFonts w:cs="Times New Roman"/>
          <w:b/>
          <w:color w:val="548DD4" w:themeColor="text2" w:themeTint="99"/>
          <w:sz w:val="36"/>
        </w:rPr>
        <w:t xml:space="preserve">National </w:t>
      </w:r>
      <w:r w:rsidR="00D8532E">
        <w:rPr>
          <w:rFonts w:cs="Times New Roman"/>
          <w:b/>
          <w:color w:val="548DD4" w:themeColor="text2" w:themeTint="99"/>
          <w:sz w:val="36"/>
        </w:rPr>
        <w:t xml:space="preserve">HIV </w:t>
      </w:r>
      <w:r w:rsidRPr="00671738">
        <w:rPr>
          <w:rFonts w:cs="Times New Roman"/>
          <w:b/>
          <w:color w:val="548DD4" w:themeColor="text2" w:themeTint="99"/>
          <w:sz w:val="36"/>
        </w:rPr>
        <w:t>Allocative Efficiency Analysis</w:t>
      </w:r>
      <w:r w:rsidR="00811605">
        <w:rPr>
          <w:rFonts w:cs="Times New Roman"/>
          <w:b/>
          <w:color w:val="548DD4" w:themeColor="text2" w:themeTint="99"/>
          <w:sz w:val="36"/>
        </w:rPr>
        <w:t xml:space="preserve"> in</w:t>
      </w:r>
      <w:r w:rsidR="00F03F4B">
        <w:rPr>
          <w:rFonts w:cs="Times New Roman"/>
          <w:b/>
          <w:color w:val="548DD4" w:themeColor="text2" w:themeTint="99"/>
          <w:sz w:val="36"/>
        </w:rPr>
        <w:t xml:space="preserve"> </w:t>
      </w:r>
      <w:r w:rsidR="00811605">
        <w:rPr>
          <w:rFonts w:cs="Times New Roman"/>
          <w:b/>
          <w:color w:val="548DD4" w:themeColor="text2" w:themeTint="99"/>
          <w:sz w:val="36"/>
        </w:rPr>
        <w:t>COUNTRY A</w:t>
      </w:r>
    </w:p>
    <w:p w14:paraId="4F95CE09" w14:textId="77777777" w:rsidR="00523DD2" w:rsidRPr="00433FCC" w:rsidRDefault="00523DD2" w:rsidP="00523DD2">
      <w:pPr>
        <w:pStyle w:val="ListParagraph"/>
        <w:tabs>
          <w:tab w:val="left" w:pos="-810"/>
        </w:tabs>
        <w:wordWrap/>
        <w:ind w:left="0"/>
        <w:rPr>
          <w:rStyle w:val="CharAttribute6"/>
          <w:rFonts w:hAnsiTheme="minorHAnsi" w:cstheme="minorBidi"/>
          <w:kern w:val="0"/>
          <w:szCs w:val="22"/>
          <w:lang w:val="fr-FR" w:eastAsia="en-US"/>
        </w:rPr>
      </w:pPr>
    </w:p>
    <w:p w14:paraId="410E0224" w14:textId="77777777" w:rsidR="00523DD2" w:rsidRPr="00433FCC" w:rsidRDefault="00523DD2" w:rsidP="00523DD2">
      <w:pPr>
        <w:tabs>
          <w:tab w:val="left" w:pos="-810"/>
        </w:tabs>
        <w:spacing w:after="0" w:line="240" w:lineRule="auto"/>
        <w:jc w:val="both"/>
      </w:pPr>
    </w:p>
    <w:p w14:paraId="5174F4DF" w14:textId="5151BA3F" w:rsidR="00811605" w:rsidRDefault="00311C33" w:rsidP="00811605">
      <w:pPr>
        <w:tabs>
          <w:tab w:val="left" w:pos="-810"/>
        </w:tabs>
        <w:spacing w:after="0" w:line="240" w:lineRule="auto"/>
        <w:jc w:val="both"/>
      </w:pPr>
      <w:r w:rsidRPr="00433FCC">
        <w:t xml:space="preserve">This Scope of Work outlines the aims and specifications </w:t>
      </w:r>
      <w:r w:rsidR="00CD765B">
        <w:t xml:space="preserve">for </w:t>
      </w:r>
      <w:r w:rsidR="00C839DF">
        <w:t xml:space="preserve">undertaking a </w:t>
      </w:r>
      <w:r>
        <w:t>national-level</w:t>
      </w:r>
      <w:r w:rsidRPr="00433FCC">
        <w:t xml:space="preserve"> HIV allocative efficiency </w:t>
      </w:r>
      <w:r>
        <w:t>analysis</w:t>
      </w:r>
      <w:r w:rsidR="00C839DF">
        <w:t xml:space="preserve"> (‘national AE analysis’)</w:t>
      </w:r>
      <w:r>
        <w:t xml:space="preserve"> in </w:t>
      </w:r>
      <w:r w:rsidR="00811605">
        <w:t>COUNTRY A</w:t>
      </w:r>
      <w:r w:rsidR="00137B6C">
        <w:t xml:space="preserve"> and related analytical support</w:t>
      </w:r>
      <w:r w:rsidR="00811605">
        <w:t>.</w:t>
      </w:r>
      <w:r w:rsidR="004415C3">
        <w:t xml:space="preserve"> This analysis will be conducted as part of a multi-country effort in Eastern Europe and Central Asia.</w:t>
      </w:r>
    </w:p>
    <w:p w14:paraId="0EE2E808" w14:textId="77777777" w:rsidR="004415C3" w:rsidRDefault="004415C3" w:rsidP="00811605">
      <w:pPr>
        <w:tabs>
          <w:tab w:val="left" w:pos="-810"/>
        </w:tabs>
        <w:spacing w:after="0" w:line="240" w:lineRule="auto"/>
        <w:jc w:val="both"/>
      </w:pPr>
    </w:p>
    <w:p w14:paraId="31EC264A" w14:textId="77777777" w:rsidR="004415C3" w:rsidRDefault="004415C3" w:rsidP="005B358E">
      <w:pPr>
        <w:pStyle w:val="Heading1"/>
      </w:pPr>
      <w:r>
        <w:t xml:space="preserve">I. Overview on the Multi-Country </w:t>
      </w:r>
      <w:r w:rsidR="00B31E74">
        <w:t xml:space="preserve">Initiative </w:t>
      </w:r>
      <w:r>
        <w:t>for Allocative Efficiency Analysis</w:t>
      </w:r>
    </w:p>
    <w:p w14:paraId="4B85C53D" w14:textId="77777777" w:rsidR="00811605" w:rsidRDefault="00811605" w:rsidP="00811605">
      <w:pPr>
        <w:tabs>
          <w:tab w:val="left" w:pos="-810"/>
        </w:tabs>
        <w:spacing w:after="0" w:line="240" w:lineRule="auto"/>
        <w:jc w:val="both"/>
      </w:pPr>
    </w:p>
    <w:p w14:paraId="5FDD8BCB" w14:textId="7757A041" w:rsidR="00F349C3" w:rsidRDefault="000E3763" w:rsidP="007F4AD9">
      <w:pPr>
        <w:tabs>
          <w:tab w:val="left" w:pos="-810"/>
        </w:tabs>
        <w:spacing w:after="0" w:line="240" w:lineRule="auto"/>
        <w:jc w:val="both"/>
      </w:pPr>
      <w:r>
        <w:t xml:space="preserve">Today’s HIV responses are faced with the need to scale up prevention </w:t>
      </w:r>
      <w:r w:rsidR="009A7ECE">
        <w:t xml:space="preserve">and </w:t>
      </w:r>
      <w:r>
        <w:t>provide ART</w:t>
      </w:r>
      <w:r w:rsidR="00CD765B">
        <w:t>, care and support</w:t>
      </w:r>
      <w:r>
        <w:t xml:space="preserve"> to a larger number of </w:t>
      </w:r>
      <w:r w:rsidR="009A7ECE">
        <w:t xml:space="preserve">eligible </w:t>
      </w:r>
      <w:r>
        <w:t>people living with HIV than ever before</w:t>
      </w:r>
      <w:r w:rsidR="009A7ECE">
        <w:t xml:space="preserve">. </w:t>
      </w:r>
      <w:r w:rsidR="000415BD">
        <w:t xml:space="preserve">In the past, HIV responses in many countries around the world have attempted to provide a wide range of services using multiple different approaches and entry points. At a time of increasing resource envelopes, this was useful in order to learn from testing different interventions and delivery modalities, but it also led to fragmentation of responses and thereby limited focus on scaling up the highest-impact programs. </w:t>
      </w:r>
      <w:r w:rsidR="009A7ECE">
        <w:t xml:space="preserve">In </w:t>
      </w:r>
      <w:r w:rsidR="000B2795">
        <w:t>an environment of limited resources</w:t>
      </w:r>
      <w:r w:rsidR="009A7ECE">
        <w:t xml:space="preserve">, </w:t>
      </w:r>
      <w:r w:rsidR="000415BD">
        <w:t>focused HIV</w:t>
      </w:r>
      <w:r w:rsidR="009A7ECE">
        <w:t xml:space="preserve"> </w:t>
      </w:r>
      <w:r w:rsidR="000415BD">
        <w:t xml:space="preserve">response </w:t>
      </w:r>
      <w:r w:rsidR="009A7ECE">
        <w:t xml:space="preserve">design and </w:t>
      </w:r>
      <w:r w:rsidR="000415BD">
        <w:t xml:space="preserve">efficiency in program </w:t>
      </w:r>
      <w:r w:rsidR="009A7ECE">
        <w:t>delivery</w:t>
      </w:r>
      <w:r w:rsidR="000415BD">
        <w:t xml:space="preserve"> are</w:t>
      </w:r>
      <w:r w:rsidR="009A7ECE">
        <w:t xml:space="preserve"> essential to ensure that programs can </w:t>
      </w:r>
      <w:r w:rsidR="009A7ECE" w:rsidRPr="005B358E">
        <w:rPr>
          <w:b/>
        </w:rPr>
        <w:t>do more with less</w:t>
      </w:r>
      <w:r w:rsidR="009A7ECE">
        <w:t xml:space="preserve">. </w:t>
      </w:r>
      <w:r w:rsidR="00A518BC">
        <w:t xml:space="preserve">A shift towards </w:t>
      </w:r>
      <w:r w:rsidR="00A518BC" w:rsidRPr="005B358E">
        <w:rPr>
          <w:b/>
        </w:rPr>
        <w:t>investment thinking</w:t>
      </w:r>
      <w:r w:rsidR="00A518BC">
        <w:t xml:space="preserve"> in design of HIV responses has been agreed </w:t>
      </w:r>
      <w:r w:rsidR="00253F19">
        <w:t xml:space="preserve">and is promoted by UNAIDS and co-sponsors </w:t>
      </w:r>
      <w:r w:rsidR="00A518BC">
        <w:t>globally in order to maximize impact and</w:t>
      </w:r>
      <w:r w:rsidR="005B358E">
        <w:t xml:space="preserve"> realize</w:t>
      </w:r>
      <w:r w:rsidR="00A518BC">
        <w:t xml:space="preserve"> the long-term health and economic benefits of HIV programs. </w:t>
      </w:r>
      <w:r w:rsidR="009737BA">
        <w:t>I</w:t>
      </w:r>
      <w:r w:rsidR="009737BA" w:rsidRPr="00A518BC">
        <w:t>nvestment cases</w:t>
      </w:r>
      <w:r w:rsidR="009737BA">
        <w:t xml:space="preserve"> are currently being developed by a number of countries to </w:t>
      </w:r>
      <w:r w:rsidR="009737BA" w:rsidRPr="00D2110A">
        <w:rPr>
          <w:b/>
        </w:rPr>
        <w:t>understand</w:t>
      </w:r>
      <w:r w:rsidR="009737BA">
        <w:t xml:space="preserve"> HIV epidemics as well as to </w:t>
      </w:r>
      <w:r w:rsidR="009737BA" w:rsidRPr="00D2110A">
        <w:rPr>
          <w:b/>
        </w:rPr>
        <w:t>design</w:t>
      </w:r>
      <w:r w:rsidR="009737BA">
        <w:t xml:space="preserve">, </w:t>
      </w:r>
      <w:r w:rsidR="009737BA" w:rsidRPr="00D2110A">
        <w:rPr>
          <w:b/>
        </w:rPr>
        <w:t>deliver</w:t>
      </w:r>
      <w:r w:rsidR="009737BA">
        <w:t xml:space="preserve"> and </w:t>
      </w:r>
      <w:r w:rsidR="009737BA" w:rsidRPr="00D2110A">
        <w:rPr>
          <w:b/>
        </w:rPr>
        <w:t>sustain</w:t>
      </w:r>
      <w:r w:rsidR="009737BA">
        <w:t xml:space="preserve"> effective HIV responses. In support of HIV investment cases, a group of countries in Eastern Europe and Central Asia have decided to conduct allocative efficiency analyses.</w:t>
      </w:r>
      <w:r w:rsidR="009737BA" w:rsidRPr="009737BA">
        <w:t xml:space="preserve"> </w:t>
      </w:r>
    </w:p>
    <w:p w14:paraId="08965371" w14:textId="77777777" w:rsidR="00F349C3" w:rsidRDefault="00F349C3" w:rsidP="007F4AD9">
      <w:pPr>
        <w:tabs>
          <w:tab w:val="left" w:pos="-810"/>
        </w:tabs>
        <w:spacing w:after="0" w:line="240" w:lineRule="auto"/>
        <w:jc w:val="both"/>
      </w:pPr>
    </w:p>
    <w:p w14:paraId="583872BB" w14:textId="77777777" w:rsidR="00F349C3" w:rsidRDefault="00F349C3" w:rsidP="00F349C3">
      <w:pPr>
        <w:tabs>
          <w:tab w:val="left" w:pos="-810"/>
        </w:tabs>
        <w:spacing w:after="0" w:line="240" w:lineRule="auto"/>
        <w:jc w:val="both"/>
      </w:pPr>
      <w:r w:rsidRPr="00FF7D92">
        <w:t xml:space="preserve">The concept of allocative efficiency refers to the </w:t>
      </w:r>
      <w:r w:rsidRPr="00177ECF">
        <w:rPr>
          <w:b/>
        </w:rPr>
        <w:t>maximization of health outcome with the least costly mix of health interventions</w:t>
      </w:r>
      <w:r w:rsidRPr="00FF7D92">
        <w:t>. HIV allocative efficiency studies are generally trying to answer the question “</w:t>
      </w:r>
      <w:r w:rsidRPr="007F5993">
        <w:rPr>
          <w:i/>
        </w:rPr>
        <w:t>How can</w:t>
      </w:r>
      <w:r>
        <w:t xml:space="preserve"> </w:t>
      </w:r>
      <w:r w:rsidRPr="00FF7D92">
        <w:rPr>
          <w:i/>
        </w:rPr>
        <w:t xml:space="preserve">HIV funding </w:t>
      </w:r>
      <w:r>
        <w:rPr>
          <w:i/>
        </w:rPr>
        <w:t xml:space="preserve">be </w:t>
      </w:r>
      <w:r w:rsidRPr="00FF7D92">
        <w:rPr>
          <w:i/>
        </w:rPr>
        <w:t>optimally allocated to the combination of HIV response interventions tha</w:t>
      </w:r>
      <w:r>
        <w:rPr>
          <w:i/>
        </w:rPr>
        <w:t>t will yield the highest impact</w:t>
      </w:r>
      <w:r w:rsidRPr="00FF7D92">
        <w:rPr>
          <w:i/>
        </w:rPr>
        <w:t xml:space="preserve"> in the shortest period of time?” </w:t>
      </w:r>
      <w:r>
        <w:t>The HIV allocative efficiency (AE) analysis will be carried out through</w:t>
      </w:r>
      <w:r w:rsidRPr="00433FCC">
        <w:t xml:space="preserve"> an application of the Optimization &amp; </w:t>
      </w:r>
      <w:r>
        <w:t>Analysis</w:t>
      </w:r>
      <w:r w:rsidRPr="00433FCC">
        <w:t xml:space="preserve"> Tool (O</w:t>
      </w:r>
      <w:r>
        <w:t>ptima</w:t>
      </w:r>
      <w:r w:rsidRPr="00433FCC">
        <w:t xml:space="preserve">).  </w:t>
      </w:r>
      <w:r w:rsidRPr="00447001">
        <w:rPr>
          <w:b/>
        </w:rPr>
        <w:t>Optima</w:t>
      </w:r>
      <w:r w:rsidRPr="00447001">
        <w:t xml:space="preserve"> is a mathematical model of HIV transmission and disease progression, which uses an integrated analysis of epidemic, program and cost data to determine an optimal distribution of investment to better serve the needs of HIV and health decision-makers and planners.</w:t>
      </w:r>
    </w:p>
    <w:p w14:paraId="71065083" w14:textId="77777777" w:rsidR="00F349C3" w:rsidRDefault="00F349C3" w:rsidP="007F4AD9">
      <w:pPr>
        <w:tabs>
          <w:tab w:val="left" w:pos="-810"/>
        </w:tabs>
        <w:spacing w:after="0" w:line="240" w:lineRule="auto"/>
        <w:jc w:val="both"/>
      </w:pPr>
    </w:p>
    <w:p w14:paraId="098D47A8" w14:textId="15ADF5A2" w:rsidR="000B2795" w:rsidRDefault="009737BA" w:rsidP="005B358E">
      <w:pPr>
        <w:tabs>
          <w:tab w:val="left" w:pos="-810"/>
        </w:tabs>
        <w:spacing w:after="0" w:line="240" w:lineRule="auto"/>
        <w:jc w:val="both"/>
      </w:pPr>
      <w:r>
        <w:t>In 2014, Allocative Efficiency analysis will be carried out in</w:t>
      </w:r>
      <w:r w:rsidR="000415BD">
        <w:t xml:space="preserve"> six countries:</w:t>
      </w:r>
      <w:r>
        <w:t xml:space="preserve"> Armenia, Belarus, Kazakhstan, Kyrgyzstan, Moldova and Ukraine.</w:t>
      </w:r>
      <w:r w:rsidR="00F349C3">
        <w:t xml:space="preserve"> </w:t>
      </w:r>
      <w:r>
        <w:t xml:space="preserve">Through different in-country mechanisms such as national working or steering groups, national governments are in the driving seat for the development of investment cases. </w:t>
      </w:r>
      <w:r w:rsidR="008A6CD3">
        <w:t xml:space="preserve">A collaborative approach will be applied by </w:t>
      </w:r>
      <w:r w:rsidR="004A3086">
        <w:t xml:space="preserve">a group of international agencies to support this process. </w:t>
      </w:r>
      <w:r w:rsidR="008B7A61">
        <w:t xml:space="preserve">In its co-ordination role, UNAIDS working with its co-sponsors has facilitated planning of investment case development during a regional consultation. </w:t>
      </w:r>
      <w:r>
        <w:t xml:space="preserve">UNAIDS </w:t>
      </w:r>
      <w:r w:rsidR="008B7A61">
        <w:t xml:space="preserve">will continue to </w:t>
      </w:r>
      <w:r w:rsidR="005B358E">
        <w:t>co-ordinate</w:t>
      </w:r>
      <w:r>
        <w:t xml:space="preserve"> the </w:t>
      </w:r>
      <w:r w:rsidR="00F349C3">
        <w:t xml:space="preserve">technical support to </w:t>
      </w:r>
      <w:r>
        <w:t>development of HIV investment cases in-country</w:t>
      </w:r>
      <w:r w:rsidR="00253F19">
        <w:t xml:space="preserve"> and will support regional and in-country meetings for analysis and sharing of findings</w:t>
      </w:r>
      <w:r w:rsidR="005B358E">
        <w:t xml:space="preserve"> of </w:t>
      </w:r>
      <w:r w:rsidR="005B358E">
        <w:lastRenderedPageBreak/>
        <w:t>the AE analyses</w:t>
      </w:r>
      <w:r>
        <w:t>.</w:t>
      </w:r>
      <w:r w:rsidR="00A518BC">
        <w:t xml:space="preserve"> </w:t>
      </w:r>
      <w:r w:rsidR="000B2795">
        <w:t>The World Bank (WB)</w:t>
      </w:r>
      <w:r w:rsidR="00094307">
        <w:t xml:space="preserve"> is the convener around allocative efficiency within the UNAIDS/WB Economics reference group</w:t>
      </w:r>
      <w:r w:rsidR="000B2795">
        <w:t xml:space="preserve"> </w:t>
      </w:r>
      <w:r w:rsidR="00094307">
        <w:t xml:space="preserve">and has been collaborating with the </w:t>
      </w:r>
      <w:r w:rsidR="000B2795">
        <w:t xml:space="preserve">University of New South Wales (UNSW) </w:t>
      </w:r>
      <w:r w:rsidR="00094307">
        <w:t xml:space="preserve">in developing </w:t>
      </w:r>
      <w:r w:rsidR="00F349C3">
        <w:t>Optima</w:t>
      </w:r>
      <w:r w:rsidR="00094307">
        <w:t>. The World Bank has contracted UNSW for conducting mathematical modelling analysis in the six countries</w:t>
      </w:r>
      <w:r>
        <w:t xml:space="preserve"> and will provide overall quality assurance to the </w:t>
      </w:r>
      <w:r w:rsidR="00253F19">
        <w:t>data collection and</w:t>
      </w:r>
      <w:r>
        <w:t xml:space="preserve"> analysis process</w:t>
      </w:r>
      <w:r w:rsidR="00094307">
        <w:t>.</w:t>
      </w:r>
      <w:r w:rsidR="00253F19">
        <w:t xml:space="preserve"> The WB will also technically support data collection in Armenia, Moldova and Ukraine.</w:t>
      </w:r>
      <w:r w:rsidR="00094307">
        <w:t xml:space="preserve"> The Unit</w:t>
      </w:r>
      <w:r w:rsidR="005B358E">
        <w:t xml:space="preserve">ed Nations Development </w:t>
      </w:r>
      <w:proofErr w:type="spellStart"/>
      <w:r w:rsidR="005B358E">
        <w:t>Programme</w:t>
      </w:r>
      <w:proofErr w:type="spellEnd"/>
      <w:r w:rsidR="00094307">
        <w:t xml:space="preserve"> (UNDP) has previously suppor</w:t>
      </w:r>
      <w:r>
        <w:t>ted AE analysis in the region and will</w:t>
      </w:r>
      <w:r w:rsidR="00253F19">
        <w:t xml:space="preserve"> provide technical support to data collection in Belarus, Kazakhstan and Kyrgyzstan</w:t>
      </w:r>
      <w:r>
        <w:t>. T</w:t>
      </w:r>
      <w:r w:rsidR="000B2795">
        <w:t xml:space="preserve">he Global Fund </w:t>
      </w:r>
      <w:r>
        <w:t xml:space="preserve">on AIDS, TB and Malaria as a major funding partner of the response will ensure </w:t>
      </w:r>
      <w:r w:rsidR="00F349C3">
        <w:t xml:space="preserve">alignment of the analyses with the </w:t>
      </w:r>
      <w:r w:rsidR="00253F19">
        <w:t xml:space="preserve">policy </w:t>
      </w:r>
      <w:r w:rsidR="00F349C3">
        <w:t xml:space="preserve">questions arising </w:t>
      </w:r>
      <w:r w:rsidR="00253F19">
        <w:t>from</w:t>
      </w:r>
      <w:r w:rsidR="00F349C3">
        <w:t xml:space="preserve"> upcoming funding requests</w:t>
      </w:r>
      <w:r w:rsidR="00253F19">
        <w:t xml:space="preserve"> and support follow up meetings for decision-makers.</w:t>
      </w:r>
      <w:r w:rsidR="004A3086">
        <w:t xml:space="preserve"> UNAIDS, in collaboration with its co-sponsors</w:t>
      </w:r>
      <w:r w:rsidR="006E677F">
        <w:t>,</w:t>
      </w:r>
      <w:r w:rsidR="004A3086">
        <w:t xml:space="preserve"> will facilitate continued technical support in translating findings of this analysis into policy and national programs.</w:t>
      </w:r>
    </w:p>
    <w:p w14:paraId="452B8FCE" w14:textId="77777777" w:rsidR="00253F19" w:rsidRDefault="00253F19" w:rsidP="005B358E">
      <w:pPr>
        <w:tabs>
          <w:tab w:val="left" w:pos="-810"/>
        </w:tabs>
        <w:spacing w:after="0" w:line="240" w:lineRule="auto"/>
        <w:jc w:val="both"/>
      </w:pPr>
    </w:p>
    <w:p w14:paraId="75609544" w14:textId="34680830" w:rsidR="00F349C3" w:rsidRDefault="004A3086" w:rsidP="007F4AD9">
      <w:pPr>
        <w:tabs>
          <w:tab w:val="left" w:pos="-810"/>
        </w:tabs>
        <w:spacing w:after="0" w:line="240" w:lineRule="auto"/>
        <w:jc w:val="both"/>
      </w:pPr>
      <w:r>
        <w:t xml:space="preserve">UNAIDS will </w:t>
      </w:r>
      <w:r w:rsidR="008B7A61">
        <w:t xml:space="preserve">also </w:t>
      </w:r>
      <w:r>
        <w:t xml:space="preserve">co-ordinate the </w:t>
      </w:r>
      <w:r w:rsidR="008B7A61">
        <w:t xml:space="preserve">technical support to </w:t>
      </w:r>
      <w:r>
        <w:t xml:space="preserve">development of Investment Cases </w:t>
      </w:r>
      <w:r w:rsidR="008B7A61">
        <w:t>at regional level</w:t>
      </w:r>
      <w:r>
        <w:t xml:space="preserve">. </w:t>
      </w:r>
      <w:r w:rsidR="008B7A61">
        <w:t xml:space="preserve"> For the 6 studies envisaged in the ECA region, a</w:t>
      </w:r>
      <w:r w:rsidR="007F4AD9">
        <w:t xml:space="preserve"> working group </w:t>
      </w:r>
      <w:r>
        <w:t xml:space="preserve">on AE analysis </w:t>
      </w:r>
      <w:r w:rsidR="00253F19">
        <w:t>convened by the World Bank and involving all</w:t>
      </w:r>
      <w:r w:rsidR="007F4AD9">
        <w:t xml:space="preserve"> the </w:t>
      </w:r>
      <w:r w:rsidR="008B7A61">
        <w:t xml:space="preserve">above-mentioned </w:t>
      </w:r>
      <w:r w:rsidR="007F4AD9">
        <w:t xml:space="preserve">agencies </w:t>
      </w:r>
      <w:r w:rsidR="005B358E">
        <w:t>has been set up for planning</w:t>
      </w:r>
      <w:r w:rsidR="007F4AD9">
        <w:t xml:space="preserve"> the provision of technical support and will facilitate sharing of experiences between countries. For this purpose, it is also planned to hold one joint regional modelling and data analysis workshop.</w:t>
      </w:r>
      <w:r w:rsidR="00F349C3">
        <w:t xml:space="preserve"> </w:t>
      </w:r>
    </w:p>
    <w:p w14:paraId="01B24FB9" w14:textId="599CFE35" w:rsidR="00F349C3" w:rsidRDefault="00F349C3" w:rsidP="007F4AD9">
      <w:pPr>
        <w:tabs>
          <w:tab w:val="left" w:pos="-810"/>
        </w:tabs>
        <w:spacing w:after="0" w:line="240" w:lineRule="auto"/>
        <w:jc w:val="both"/>
      </w:pPr>
    </w:p>
    <w:p w14:paraId="5501733A" w14:textId="26C7A1F1" w:rsidR="00F03F4B" w:rsidRPr="00111462" w:rsidRDefault="00F349C3" w:rsidP="00811605">
      <w:pPr>
        <w:tabs>
          <w:tab w:val="left" w:pos="-810"/>
        </w:tabs>
        <w:spacing w:after="0" w:line="240" w:lineRule="auto"/>
        <w:jc w:val="both"/>
        <w:rPr>
          <w:i/>
        </w:rPr>
      </w:pPr>
      <w:r w:rsidRPr="00111462">
        <w:rPr>
          <w:i/>
        </w:rPr>
        <w:t xml:space="preserve">In order to </w:t>
      </w:r>
      <w:r w:rsidR="00111462" w:rsidRPr="00111462">
        <w:rPr>
          <w:i/>
        </w:rPr>
        <w:t>define</w:t>
      </w:r>
      <w:r w:rsidRPr="00111462">
        <w:rPr>
          <w:i/>
        </w:rPr>
        <w:t xml:space="preserve"> the six country analyses, it is proposed to prepare a Scope of Work (</w:t>
      </w:r>
      <w:proofErr w:type="spellStart"/>
      <w:r w:rsidRPr="00111462">
        <w:rPr>
          <w:i/>
        </w:rPr>
        <w:t>SoW</w:t>
      </w:r>
      <w:proofErr w:type="spellEnd"/>
      <w:r w:rsidRPr="00111462">
        <w:rPr>
          <w:i/>
        </w:rPr>
        <w:t xml:space="preserve">) document for each country. </w:t>
      </w:r>
      <w:r w:rsidRPr="00111462">
        <w:rPr>
          <w:b/>
          <w:i/>
        </w:rPr>
        <w:t>This document will outline the specific policy questions each country would like to be answered and translate them into an agreed set of analyses.</w:t>
      </w:r>
      <w:r w:rsidRPr="00111462">
        <w:rPr>
          <w:i/>
        </w:rPr>
        <w:t xml:space="preserve"> A standard template for the Scope of Work is being offered in the following sections. Countries are encouraged to review it and tailor-make it according to their needs.</w:t>
      </w:r>
    </w:p>
    <w:p w14:paraId="0EED0CAC" w14:textId="77777777" w:rsidR="00F349C3" w:rsidRDefault="00F349C3" w:rsidP="00811605">
      <w:pPr>
        <w:tabs>
          <w:tab w:val="left" w:pos="-810"/>
        </w:tabs>
        <w:spacing w:after="0" w:line="240" w:lineRule="auto"/>
        <w:jc w:val="both"/>
      </w:pPr>
    </w:p>
    <w:p w14:paraId="5197ADE4" w14:textId="005D56D8" w:rsidR="00523DD2" w:rsidRDefault="00311C33" w:rsidP="000730B6">
      <w:pPr>
        <w:pStyle w:val="Heading1"/>
      </w:pPr>
      <w:r>
        <w:t>I</w:t>
      </w:r>
      <w:r w:rsidR="00B31E74">
        <w:t>I</w:t>
      </w:r>
      <w:r w:rsidRPr="00433FCC">
        <w:t xml:space="preserve">. Rationale and </w:t>
      </w:r>
      <w:r w:rsidR="006F50F0">
        <w:t>Overall Direction of AE Analysis</w:t>
      </w:r>
      <w:r w:rsidR="007F4AD9">
        <w:t xml:space="preserve"> in Country A</w:t>
      </w:r>
    </w:p>
    <w:p w14:paraId="42F6E72F" w14:textId="77777777" w:rsidR="000730B6" w:rsidRDefault="000730B6" w:rsidP="001B340C">
      <w:pPr>
        <w:tabs>
          <w:tab w:val="left" w:pos="-810"/>
        </w:tabs>
        <w:spacing w:after="0" w:line="240" w:lineRule="auto"/>
        <w:jc w:val="both"/>
      </w:pPr>
    </w:p>
    <w:p w14:paraId="150FCA5F" w14:textId="4B79032E" w:rsidR="001B340C" w:rsidRDefault="00B31E74" w:rsidP="001B340C">
      <w:pPr>
        <w:tabs>
          <w:tab w:val="left" w:pos="-810"/>
        </w:tabs>
        <w:spacing w:after="0" w:line="240" w:lineRule="auto"/>
        <w:jc w:val="both"/>
      </w:pPr>
      <w:r>
        <w:t>T</w:t>
      </w:r>
      <w:r w:rsidR="00811605">
        <w:t xml:space="preserve">he World Bank and partners will </w:t>
      </w:r>
      <w:r w:rsidR="00057579">
        <w:t>collaborate with</w:t>
      </w:r>
      <w:r w:rsidR="00811605">
        <w:t xml:space="preserve"> COUNTRY</w:t>
      </w:r>
      <w:r w:rsidR="00057579">
        <w:t xml:space="preserve"> A</w:t>
      </w:r>
      <w:r w:rsidR="00811605">
        <w:t xml:space="preserve"> in conducting </w:t>
      </w:r>
      <w:r w:rsidR="00125B39">
        <w:t>AE</w:t>
      </w:r>
      <w:r w:rsidR="00811605">
        <w:t xml:space="preserve"> analysis</w:t>
      </w:r>
      <w:r w:rsidR="00125B39">
        <w:t>, which</w:t>
      </w:r>
      <w:r w:rsidR="00811605">
        <w:t xml:space="preserve"> will involve mathematical modelling </w:t>
      </w:r>
      <w:r w:rsidR="00125B39">
        <w:t>and provision</w:t>
      </w:r>
      <w:r w:rsidR="00311C33">
        <w:t xml:space="preserve"> </w:t>
      </w:r>
      <w:r w:rsidR="00125B39">
        <w:t xml:space="preserve">of </w:t>
      </w:r>
      <w:r w:rsidR="00311C33">
        <w:t xml:space="preserve">up-to-date analytics about the future of HIV response and financing for it in </w:t>
      </w:r>
      <w:r w:rsidR="00811605">
        <w:t>COUNTRY A</w:t>
      </w:r>
      <w:r w:rsidR="00311C33">
        <w:t>.</w:t>
      </w:r>
      <w:r w:rsidR="00311C33" w:rsidRPr="00433FCC">
        <w:t xml:space="preserve"> </w:t>
      </w:r>
    </w:p>
    <w:p w14:paraId="19D35F41" w14:textId="77777777" w:rsidR="001B340C" w:rsidRDefault="001B340C" w:rsidP="001B340C">
      <w:pPr>
        <w:tabs>
          <w:tab w:val="left" w:pos="-810"/>
        </w:tabs>
        <w:spacing w:after="0" w:line="240" w:lineRule="auto"/>
        <w:jc w:val="both"/>
      </w:pPr>
    </w:p>
    <w:p w14:paraId="5CF9F1B1" w14:textId="77777777" w:rsidR="00B97719" w:rsidRDefault="00811605" w:rsidP="00B97719">
      <w:pPr>
        <w:pStyle w:val="ListParagraph"/>
        <w:tabs>
          <w:tab w:val="left" w:pos="-810"/>
        </w:tabs>
        <w:wordWrap/>
        <w:ind w:left="0"/>
        <w:rPr>
          <w:rStyle w:val="CharAttribute6"/>
        </w:rPr>
      </w:pPr>
      <w:r>
        <w:rPr>
          <w:rStyle w:val="CharAttribute6"/>
          <w:rFonts w:asciiTheme="minorHAnsi" w:hAnsiTheme="minorHAnsi"/>
          <w:sz w:val="22"/>
          <w:szCs w:val="22"/>
        </w:rPr>
        <w:t>COUNTRY A</w:t>
      </w:r>
      <w:r w:rsidR="00057579">
        <w:rPr>
          <w:rStyle w:val="CharAttribute6"/>
          <w:rFonts w:asciiTheme="minorHAnsi" w:hAnsiTheme="minorHAnsi"/>
          <w:sz w:val="22"/>
          <w:szCs w:val="22"/>
        </w:rPr>
        <w:t xml:space="preserve"> has set the priorities </w:t>
      </w:r>
      <w:r w:rsidR="00B97719">
        <w:rPr>
          <w:rStyle w:val="CharAttribute6"/>
          <w:rFonts w:asciiTheme="minorHAnsi" w:hAnsiTheme="minorHAnsi"/>
          <w:sz w:val="22"/>
          <w:szCs w:val="22"/>
        </w:rPr>
        <w:t xml:space="preserve">for its </w:t>
      </w:r>
      <w:r w:rsidR="00E5770B">
        <w:rPr>
          <w:rStyle w:val="CharAttribute6"/>
          <w:rFonts w:asciiTheme="minorHAnsi" w:hAnsiTheme="minorHAnsi"/>
          <w:sz w:val="22"/>
          <w:szCs w:val="22"/>
        </w:rPr>
        <w:t>HIV</w:t>
      </w:r>
      <w:r w:rsidR="00B97719">
        <w:rPr>
          <w:rStyle w:val="CharAttribute6"/>
          <w:rFonts w:asciiTheme="minorHAnsi" w:hAnsiTheme="minorHAnsi"/>
          <w:sz w:val="22"/>
          <w:szCs w:val="22"/>
        </w:rPr>
        <w:t xml:space="preserve"> response in the</w:t>
      </w:r>
      <w:r w:rsidR="00B97719" w:rsidRPr="004B6780">
        <w:rPr>
          <w:rStyle w:val="CharAttribute6"/>
          <w:rFonts w:asciiTheme="minorHAnsi" w:hAnsiTheme="minorHAnsi"/>
          <w:sz w:val="22"/>
          <w:szCs w:val="22"/>
        </w:rPr>
        <w:t xml:space="preserve"> </w:t>
      </w:r>
      <w:r>
        <w:rPr>
          <w:rStyle w:val="CharAttribute6"/>
          <w:rFonts w:asciiTheme="minorHAnsi" w:hAnsiTheme="minorHAnsi"/>
          <w:sz w:val="22"/>
          <w:szCs w:val="22"/>
        </w:rPr>
        <w:t>National Strategic Plan</w:t>
      </w:r>
      <w:r w:rsidR="00057579">
        <w:rPr>
          <w:rStyle w:val="CharAttribute6"/>
          <w:rFonts w:asciiTheme="minorHAnsi" w:hAnsiTheme="minorHAnsi"/>
          <w:sz w:val="22"/>
          <w:szCs w:val="22"/>
        </w:rPr>
        <w:t xml:space="preserve"> (NSP)</w:t>
      </w:r>
      <w:r w:rsidR="00B97719" w:rsidRPr="004B6780">
        <w:rPr>
          <w:rStyle w:val="CharAttribute6"/>
          <w:rFonts w:asciiTheme="minorHAnsi" w:hAnsiTheme="minorHAnsi"/>
          <w:sz w:val="22"/>
          <w:szCs w:val="22"/>
        </w:rPr>
        <w:t xml:space="preserve"> </w:t>
      </w:r>
      <w:r w:rsidR="00B97719">
        <w:rPr>
          <w:rStyle w:val="CharAttribute6"/>
          <w:rFonts w:asciiTheme="minorHAnsi" w:hAnsiTheme="minorHAnsi"/>
          <w:sz w:val="22"/>
          <w:szCs w:val="22"/>
        </w:rPr>
        <w:t>including</w:t>
      </w:r>
      <w:r w:rsidR="00B97719" w:rsidRPr="004B6780">
        <w:rPr>
          <w:rStyle w:val="CharAttribute6"/>
          <w:rFonts w:asciiTheme="minorHAnsi" w:hAnsiTheme="minorHAnsi"/>
          <w:sz w:val="22"/>
          <w:szCs w:val="22"/>
        </w:rPr>
        <w:t xml:space="preserve"> key </w:t>
      </w:r>
      <w:r w:rsidR="00A93CAA">
        <w:rPr>
          <w:rStyle w:val="CharAttribute6"/>
          <w:rFonts w:asciiTheme="minorHAnsi" w:hAnsiTheme="minorHAnsi"/>
          <w:sz w:val="22"/>
          <w:szCs w:val="22"/>
        </w:rPr>
        <w:t xml:space="preserve">impact </w:t>
      </w:r>
      <w:r w:rsidR="00B97719">
        <w:rPr>
          <w:rStyle w:val="CharAttribute6"/>
          <w:rFonts w:asciiTheme="minorHAnsi" w:hAnsiTheme="minorHAnsi"/>
          <w:sz w:val="22"/>
          <w:szCs w:val="22"/>
        </w:rPr>
        <w:t>targets:</w:t>
      </w:r>
    </w:p>
    <w:p w14:paraId="7BB9EC2A" w14:textId="77777777" w:rsidR="000730B6" w:rsidRPr="00111462" w:rsidRDefault="00811605" w:rsidP="00AB5B00">
      <w:pPr>
        <w:pStyle w:val="ListParagraph"/>
        <w:numPr>
          <w:ilvl w:val="0"/>
          <w:numId w:val="17"/>
        </w:numPr>
        <w:tabs>
          <w:tab w:val="left" w:pos="-810"/>
        </w:tabs>
        <w:rPr>
          <w:rStyle w:val="CharAttribute6"/>
          <w:rFonts w:asciiTheme="minorHAnsi"/>
          <w:i/>
          <w:sz w:val="22"/>
        </w:rPr>
      </w:pPr>
      <w:r w:rsidRPr="00111462">
        <w:rPr>
          <w:rStyle w:val="CharAttribute6"/>
          <w:rFonts w:asciiTheme="minorHAnsi"/>
          <w:i/>
          <w:sz w:val="22"/>
        </w:rPr>
        <w:t>INSERT IMPACT TARGETS HERE</w:t>
      </w:r>
    </w:p>
    <w:p w14:paraId="26A5F16F" w14:textId="77777777" w:rsidR="00811605" w:rsidRDefault="00811605" w:rsidP="001B340C">
      <w:pPr>
        <w:tabs>
          <w:tab w:val="left" w:pos="-810"/>
        </w:tabs>
        <w:spacing w:after="0" w:line="240" w:lineRule="auto"/>
        <w:jc w:val="both"/>
        <w:rPr>
          <w:rStyle w:val="CharAttribute6"/>
          <w:rFonts w:asciiTheme="minorHAnsi"/>
          <w:sz w:val="22"/>
        </w:rPr>
      </w:pPr>
    </w:p>
    <w:p w14:paraId="472BF1A3" w14:textId="160EE126" w:rsidR="00811605" w:rsidRDefault="00B97719" w:rsidP="00811605">
      <w:pPr>
        <w:tabs>
          <w:tab w:val="left" w:pos="-810"/>
        </w:tabs>
        <w:spacing w:after="0" w:line="240" w:lineRule="auto"/>
        <w:jc w:val="both"/>
        <w:rPr>
          <w:rStyle w:val="CharAttribute6"/>
          <w:rFonts w:asciiTheme="minorHAnsi"/>
          <w:sz w:val="22"/>
        </w:rPr>
      </w:pPr>
      <w:r>
        <w:rPr>
          <w:rStyle w:val="CharAttribute6"/>
          <w:rFonts w:asciiTheme="minorHAnsi"/>
          <w:sz w:val="22"/>
        </w:rPr>
        <w:t>In addition a</w:t>
      </w:r>
      <w:r w:rsidRPr="00A9773C">
        <w:rPr>
          <w:rStyle w:val="CharAttribute6"/>
          <w:rFonts w:asciiTheme="minorHAnsi"/>
          <w:sz w:val="22"/>
        </w:rPr>
        <w:t xml:space="preserve"> number</w:t>
      </w:r>
      <w:r>
        <w:rPr>
          <w:rStyle w:val="CharAttribute6"/>
          <w:rFonts w:asciiTheme="minorHAnsi"/>
          <w:sz w:val="22"/>
        </w:rPr>
        <w:t xml:space="preserve"> of </w:t>
      </w:r>
      <w:r w:rsidR="00A93CAA">
        <w:rPr>
          <w:rStyle w:val="CharAttribute6"/>
          <w:rFonts w:asciiTheme="minorHAnsi"/>
          <w:sz w:val="22"/>
        </w:rPr>
        <w:t xml:space="preserve">coverage </w:t>
      </w:r>
      <w:r>
        <w:rPr>
          <w:rStyle w:val="CharAttribute6"/>
          <w:rFonts w:asciiTheme="minorHAnsi"/>
          <w:sz w:val="22"/>
        </w:rPr>
        <w:t>targets were set.</w:t>
      </w:r>
      <w:r w:rsidR="004C2A05">
        <w:rPr>
          <w:rStyle w:val="CharAttribute6"/>
          <w:rFonts w:asciiTheme="minorHAnsi"/>
          <w:sz w:val="22"/>
        </w:rPr>
        <w:t xml:space="preserve"> Given the limited resources available, additional prioritization</w:t>
      </w:r>
      <w:r w:rsidR="00E5770B">
        <w:rPr>
          <w:rStyle w:val="CharAttribute6"/>
          <w:rFonts w:asciiTheme="minorHAnsi"/>
          <w:sz w:val="22"/>
        </w:rPr>
        <w:t xml:space="preserve"> based on in-depth AE analysis </w:t>
      </w:r>
      <w:r w:rsidR="004C2A05">
        <w:rPr>
          <w:rStyle w:val="CharAttribute6"/>
          <w:rFonts w:asciiTheme="minorHAnsi"/>
          <w:sz w:val="22"/>
        </w:rPr>
        <w:t xml:space="preserve">is </w:t>
      </w:r>
      <w:r w:rsidR="00E5770B">
        <w:rPr>
          <w:rStyle w:val="CharAttribute6"/>
          <w:rFonts w:asciiTheme="minorHAnsi"/>
          <w:sz w:val="22"/>
        </w:rPr>
        <w:t>required</w:t>
      </w:r>
      <w:r w:rsidR="004C2A05">
        <w:rPr>
          <w:rStyle w:val="CharAttribute6"/>
          <w:rFonts w:asciiTheme="minorHAnsi"/>
          <w:sz w:val="22"/>
        </w:rPr>
        <w:t xml:space="preserve"> </w:t>
      </w:r>
      <w:r w:rsidR="002A69B6">
        <w:rPr>
          <w:rStyle w:val="CharAttribute6"/>
          <w:rFonts w:asciiTheme="minorHAnsi"/>
          <w:sz w:val="22"/>
        </w:rPr>
        <w:t xml:space="preserve">to redefine program coverage targets for maximum impact </w:t>
      </w:r>
      <w:r w:rsidR="00CE3A9D">
        <w:rPr>
          <w:rStyle w:val="CharAttribute6"/>
          <w:rFonts w:asciiTheme="minorHAnsi"/>
          <w:sz w:val="22"/>
        </w:rPr>
        <w:t>with different scenarios of resource availability</w:t>
      </w:r>
      <w:r w:rsidR="002A69B6">
        <w:rPr>
          <w:rStyle w:val="CharAttribute6"/>
          <w:rFonts w:asciiTheme="minorHAnsi"/>
          <w:sz w:val="22"/>
        </w:rPr>
        <w:t>, and to support</w:t>
      </w:r>
      <w:r w:rsidR="00E5770B">
        <w:rPr>
          <w:rStyle w:val="CharAttribute6"/>
          <w:rFonts w:asciiTheme="minorHAnsi"/>
          <w:sz w:val="22"/>
        </w:rPr>
        <w:t xml:space="preserve"> further</w:t>
      </w:r>
      <w:r w:rsidR="004C2A05">
        <w:rPr>
          <w:rStyle w:val="CharAttribute6"/>
          <w:rFonts w:asciiTheme="minorHAnsi"/>
          <w:sz w:val="22"/>
        </w:rPr>
        <w:t xml:space="preserve"> operational planning and budgeting.</w:t>
      </w:r>
      <w:r w:rsidR="00E5770B">
        <w:rPr>
          <w:rStyle w:val="CharAttribute6"/>
          <w:rFonts w:asciiTheme="minorHAnsi"/>
          <w:sz w:val="22"/>
        </w:rPr>
        <w:t xml:space="preserve"> </w:t>
      </w:r>
    </w:p>
    <w:p w14:paraId="7BE1CA89" w14:textId="77777777" w:rsidR="00811605" w:rsidRDefault="00811605" w:rsidP="00811605">
      <w:pPr>
        <w:tabs>
          <w:tab w:val="left" w:pos="-810"/>
        </w:tabs>
        <w:spacing w:after="0" w:line="240" w:lineRule="auto"/>
        <w:jc w:val="both"/>
        <w:rPr>
          <w:rStyle w:val="CharAttribute6"/>
          <w:rFonts w:asciiTheme="minorHAnsi"/>
          <w:sz w:val="22"/>
        </w:rPr>
      </w:pPr>
    </w:p>
    <w:p w14:paraId="2023DF2F" w14:textId="794965F4" w:rsidR="001B340C" w:rsidRDefault="00311C33" w:rsidP="001B340C">
      <w:pPr>
        <w:tabs>
          <w:tab w:val="left" w:pos="-810"/>
        </w:tabs>
        <w:spacing w:after="0" w:line="240" w:lineRule="auto"/>
        <w:jc w:val="both"/>
      </w:pPr>
      <w:r w:rsidRPr="00433FCC">
        <w:t xml:space="preserve">In this context, </w:t>
      </w:r>
      <w:r>
        <w:t xml:space="preserve">the Government of </w:t>
      </w:r>
      <w:r w:rsidR="00811605">
        <w:t>COUNTRY A</w:t>
      </w:r>
      <w:r>
        <w:t xml:space="preserve"> is developing HIV investment </w:t>
      </w:r>
      <w:r w:rsidR="002A69B6">
        <w:t>analyses</w:t>
      </w:r>
      <w:r>
        <w:t xml:space="preserve">, in which it attempts to increase effectiveness of HIV investments and define corresponding priorities, strategies </w:t>
      </w:r>
      <w:r w:rsidRPr="000730B6">
        <w:t>and impacts of the response</w:t>
      </w:r>
      <w:r w:rsidR="00E645CD">
        <w:t>, as well as de</w:t>
      </w:r>
      <w:r w:rsidR="00A74A05">
        <w:t>t</w:t>
      </w:r>
      <w:r w:rsidR="00E645CD">
        <w:t>ermine the future sources of HIV financing and how to most effectively allocate the resources to be provided by the Global Fund</w:t>
      </w:r>
      <w:r w:rsidRPr="000730B6">
        <w:t>.</w:t>
      </w:r>
      <w:r w:rsidR="008B1EDD">
        <w:t xml:space="preserve"> </w:t>
      </w:r>
      <w:r>
        <w:t xml:space="preserve">The </w:t>
      </w:r>
      <w:r w:rsidR="00811605">
        <w:t>analysis will</w:t>
      </w:r>
      <w:r>
        <w:t xml:space="preserve"> be conducted in close collaboration with Government, ideally </w:t>
      </w:r>
      <w:r w:rsidR="00631B77">
        <w:t xml:space="preserve">as part of the efforts of </w:t>
      </w:r>
      <w:r>
        <w:t xml:space="preserve">an </w:t>
      </w:r>
      <w:r w:rsidR="00057579">
        <w:t xml:space="preserve">in-country </w:t>
      </w:r>
      <w:r>
        <w:t>inter</w:t>
      </w:r>
      <w:r w:rsidR="00E5770B">
        <w:t>-</w:t>
      </w:r>
      <w:r>
        <w:t>sector</w:t>
      </w:r>
      <w:r w:rsidR="00E5770B">
        <w:t>i</w:t>
      </w:r>
      <w:r>
        <w:t xml:space="preserve">al working group </w:t>
      </w:r>
      <w:r w:rsidR="00631B77">
        <w:t xml:space="preserve">on improving HIV investments in </w:t>
      </w:r>
      <w:r w:rsidR="00811605">
        <w:t>COUNTRY A</w:t>
      </w:r>
      <w:r w:rsidR="00631B77">
        <w:t>.</w:t>
      </w:r>
    </w:p>
    <w:p w14:paraId="1B35D9D4" w14:textId="77777777" w:rsidR="001B340C" w:rsidRDefault="001B340C" w:rsidP="001B340C">
      <w:pPr>
        <w:tabs>
          <w:tab w:val="left" w:pos="-810"/>
        </w:tabs>
        <w:spacing w:after="0" w:line="240" w:lineRule="auto"/>
        <w:jc w:val="both"/>
      </w:pPr>
    </w:p>
    <w:p w14:paraId="7BF265FD" w14:textId="539C6A46" w:rsidR="001B340C" w:rsidRPr="00433FCC" w:rsidRDefault="00311C33" w:rsidP="001B340C">
      <w:pPr>
        <w:tabs>
          <w:tab w:val="left" w:pos="-810"/>
        </w:tabs>
        <w:spacing w:after="0" w:line="240" w:lineRule="auto"/>
        <w:jc w:val="both"/>
      </w:pPr>
      <w:r>
        <w:t xml:space="preserve">The national-level </w:t>
      </w:r>
      <w:r w:rsidR="00631B77">
        <w:t xml:space="preserve">HIV </w:t>
      </w:r>
      <w:r>
        <w:t>allocative efficiency study i</w:t>
      </w:r>
      <w:r w:rsidRPr="00433FCC">
        <w:t>s proposed to answer the following main questions</w:t>
      </w:r>
      <w:r w:rsidR="00111462">
        <w:t xml:space="preserve"> </w:t>
      </w:r>
      <w:r w:rsidR="00111462" w:rsidRPr="00DC330F">
        <w:rPr>
          <w:i/>
        </w:rPr>
        <w:t>(see next section for detailed questions)</w:t>
      </w:r>
      <w:r w:rsidRPr="00433FCC">
        <w:t>:</w:t>
      </w:r>
    </w:p>
    <w:p w14:paraId="1D3FA228" w14:textId="77777777" w:rsidR="00523DD2" w:rsidRPr="00433FCC" w:rsidRDefault="00523DD2" w:rsidP="00523DD2">
      <w:pPr>
        <w:tabs>
          <w:tab w:val="left" w:pos="-810"/>
        </w:tabs>
        <w:spacing w:after="0" w:line="240" w:lineRule="auto"/>
        <w:jc w:val="both"/>
      </w:pPr>
    </w:p>
    <w:p w14:paraId="2D3CAD20" w14:textId="13496FE0" w:rsidR="001B340C" w:rsidRDefault="00604897" w:rsidP="001B340C">
      <w:pPr>
        <w:pStyle w:val="ListParagraph"/>
        <w:numPr>
          <w:ilvl w:val="0"/>
          <w:numId w:val="1"/>
        </w:numPr>
        <w:tabs>
          <w:tab w:val="left" w:pos="-810"/>
        </w:tabs>
        <w:rPr>
          <w:rFonts w:asciiTheme="minorHAnsi" w:hAnsiTheme="minorHAnsi"/>
          <w:sz w:val="22"/>
        </w:rPr>
      </w:pPr>
      <w:r w:rsidRPr="00604897">
        <w:rPr>
          <w:rFonts w:ascii="Calibri" w:hAnsi="Calibri"/>
          <w:b/>
          <w:color w:val="000000"/>
          <w:sz w:val="22"/>
          <w:szCs w:val="22"/>
        </w:rPr>
        <w:lastRenderedPageBreak/>
        <w:t xml:space="preserve">How can the country </w:t>
      </w:r>
      <w:r w:rsidRPr="00604897">
        <w:rPr>
          <w:rFonts w:ascii="Calibri" w:hAnsi="Calibri"/>
          <w:b/>
          <w:color w:val="000000"/>
          <w:sz w:val="22"/>
          <w:szCs w:val="22"/>
          <w:u w:val="single"/>
        </w:rPr>
        <w:t>optimize the allocation</w:t>
      </w:r>
      <w:r w:rsidRPr="00604897">
        <w:rPr>
          <w:rFonts w:ascii="Calibri" w:hAnsi="Calibri"/>
          <w:b/>
          <w:color w:val="000000"/>
          <w:sz w:val="22"/>
          <w:szCs w:val="22"/>
        </w:rPr>
        <w:t xml:space="preserve"> of </w:t>
      </w:r>
      <w:r w:rsidR="00B8528B">
        <w:rPr>
          <w:rFonts w:ascii="Calibri" w:hAnsi="Calibri"/>
          <w:b/>
          <w:color w:val="000000"/>
          <w:sz w:val="22"/>
          <w:szCs w:val="22"/>
        </w:rPr>
        <w:t xml:space="preserve">HIV </w:t>
      </w:r>
      <w:r w:rsidRPr="00604897">
        <w:rPr>
          <w:rFonts w:ascii="Calibri" w:hAnsi="Calibri"/>
          <w:b/>
          <w:color w:val="000000"/>
          <w:sz w:val="22"/>
          <w:szCs w:val="22"/>
        </w:rPr>
        <w:t>funding for maxim</w:t>
      </w:r>
      <w:r w:rsidR="00B8528B">
        <w:rPr>
          <w:rFonts w:ascii="Calibri" w:hAnsi="Calibri"/>
          <w:b/>
          <w:color w:val="000000"/>
          <w:sz w:val="22"/>
          <w:szCs w:val="22"/>
        </w:rPr>
        <w:t>um</w:t>
      </w:r>
      <w:r w:rsidRPr="00604897">
        <w:rPr>
          <w:rFonts w:ascii="Calibri" w:hAnsi="Calibri"/>
          <w:b/>
          <w:color w:val="000000"/>
          <w:sz w:val="22"/>
          <w:szCs w:val="22"/>
        </w:rPr>
        <w:t xml:space="preserve"> health impacts?</w:t>
      </w:r>
      <w:r w:rsidR="00311C33" w:rsidRPr="00433FCC">
        <w:rPr>
          <w:rFonts w:asciiTheme="minorHAnsi" w:hAnsiTheme="minorHAnsi"/>
          <w:sz w:val="22"/>
        </w:rPr>
        <w:t xml:space="preserve"> </w:t>
      </w:r>
    </w:p>
    <w:p w14:paraId="0BCA813D" w14:textId="77777777" w:rsidR="001B340C" w:rsidRDefault="001B340C" w:rsidP="001B340C">
      <w:pPr>
        <w:pStyle w:val="ListParagraph"/>
        <w:tabs>
          <w:tab w:val="left" w:pos="-810"/>
        </w:tabs>
        <w:ind w:left="720"/>
        <w:rPr>
          <w:rFonts w:asciiTheme="minorHAnsi" w:hAnsiTheme="minorHAnsi"/>
          <w:sz w:val="22"/>
        </w:rPr>
      </w:pPr>
    </w:p>
    <w:p w14:paraId="35260143" w14:textId="329BBD84" w:rsidR="00905E41" w:rsidRDefault="00604897" w:rsidP="00B62BC9">
      <w:pPr>
        <w:pStyle w:val="ListParagraph"/>
        <w:numPr>
          <w:ilvl w:val="0"/>
          <w:numId w:val="1"/>
        </w:numPr>
        <w:tabs>
          <w:tab w:val="left" w:pos="-810"/>
        </w:tabs>
        <w:rPr>
          <w:rFonts w:asciiTheme="minorHAnsi" w:hAnsiTheme="minorHAnsi"/>
          <w:sz w:val="22"/>
        </w:rPr>
      </w:pPr>
      <w:r w:rsidRPr="005B358E">
        <w:rPr>
          <w:rFonts w:asciiTheme="minorHAnsi" w:hAnsiTheme="minorHAnsi"/>
          <w:b/>
          <w:sz w:val="22"/>
        </w:rPr>
        <w:t xml:space="preserve">How much does it </w:t>
      </w:r>
      <w:r w:rsidRPr="005B358E">
        <w:rPr>
          <w:rFonts w:asciiTheme="minorHAnsi" w:hAnsiTheme="minorHAnsi"/>
          <w:b/>
          <w:sz w:val="22"/>
          <w:u w:val="single"/>
        </w:rPr>
        <w:t>cost to achieve the targets</w:t>
      </w:r>
      <w:r w:rsidRPr="005B358E">
        <w:rPr>
          <w:rFonts w:asciiTheme="minorHAnsi" w:hAnsiTheme="minorHAnsi"/>
          <w:b/>
          <w:sz w:val="22"/>
        </w:rPr>
        <w:t xml:space="preserve"> of the National HIV Strategy</w:t>
      </w:r>
      <w:r w:rsidR="00CE3A9D">
        <w:rPr>
          <w:rFonts w:asciiTheme="minorHAnsi" w:hAnsiTheme="minorHAnsi"/>
          <w:b/>
          <w:sz w:val="22"/>
        </w:rPr>
        <w:t xml:space="preserve"> and long-term </w:t>
      </w:r>
      <w:r w:rsidR="008B7A61">
        <w:rPr>
          <w:rFonts w:asciiTheme="minorHAnsi" w:hAnsiTheme="minorHAnsi"/>
          <w:b/>
          <w:sz w:val="22"/>
        </w:rPr>
        <w:t xml:space="preserve">international commitments towards </w:t>
      </w:r>
      <w:r w:rsidR="00CE3A9D">
        <w:rPr>
          <w:rFonts w:asciiTheme="minorHAnsi" w:hAnsiTheme="minorHAnsi"/>
          <w:b/>
          <w:sz w:val="22"/>
        </w:rPr>
        <w:t xml:space="preserve">HIV </w:t>
      </w:r>
      <w:r w:rsidR="008B7A61">
        <w:rPr>
          <w:rFonts w:asciiTheme="minorHAnsi" w:hAnsiTheme="minorHAnsi"/>
          <w:b/>
          <w:sz w:val="22"/>
        </w:rPr>
        <w:t>goals</w:t>
      </w:r>
      <w:r w:rsidRPr="005B358E">
        <w:rPr>
          <w:rFonts w:asciiTheme="minorHAnsi" w:hAnsiTheme="minorHAnsi"/>
          <w:b/>
          <w:sz w:val="22"/>
        </w:rPr>
        <w:t>?</w:t>
      </w:r>
      <w:r w:rsidR="00905E41" w:rsidRPr="005B358E">
        <w:rPr>
          <w:rFonts w:asciiTheme="minorHAnsi" w:hAnsiTheme="minorHAnsi"/>
          <w:sz w:val="22"/>
        </w:rPr>
        <w:t xml:space="preserve"> </w:t>
      </w:r>
    </w:p>
    <w:p w14:paraId="76653D94" w14:textId="77777777" w:rsidR="005B358E" w:rsidRPr="005B358E" w:rsidRDefault="005B358E" w:rsidP="005B358E">
      <w:pPr>
        <w:pStyle w:val="ListParagraph"/>
        <w:rPr>
          <w:rFonts w:asciiTheme="minorHAnsi" w:hAnsiTheme="minorHAnsi"/>
          <w:sz w:val="22"/>
        </w:rPr>
      </w:pPr>
    </w:p>
    <w:p w14:paraId="0E0B4394" w14:textId="2C3A969F" w:rsidR="00905E41" w:rsidRPr="00433FCC" w:rsidRDefault="00604897" w:rsidP="00905E41">
      <w:pPr>
        <w:pStyle w:val="ListParagraph"/>
        <w:numPr>
          <w:ilvl w:val="0"/>
          <w:numId w:val="1"/>
        </w:numPr>
        <w:tabs>
          <w:tab w:val="left" w:pos="-810"/>
        </w:tabs>
        <w:rPr>
          <w:rFonts w:asciiTheme="minorHAnsi" w:hAnsiTheme="minorHAnsi"/>
          <w:sz w:val="22"/>
        </w:rPr>
      </w:pPr>
      <w:r w:rsidRPr="00604897">
        <w:rPr>
          <w:rFonts w:ascii="Calibri" w:hAnsi="Calibri"/>
          <w:b/>
          <w:color w:val="000000"/>
          <w:sz w:val="22"/>
          <w:szCs w:val="22"/>
        </w:rPr>
        <w:t xml:space="preserve">What is the </w:t>
      </w:r>
      <w:r w:rsidRPr="00604897">
        <w:rPr>
          <w:rFonts w:ascii="Calibri" w:hAnsi="Calibri"/>
          <w:b/>
          <w:color w:val="000000"/>
          <w:sz w:val="22"/>
          <w:szCs w:val="22"/>
          <w:u w:val="single"/>
        </w:rPr>
        <w:t>return on investment</w:t>
      </w:r>
      <w:r w:rsidRPr="00604897">
        <w:rPr>
          <w:rFonts w:ascii="Calibri" w:hAnsi="Calibri"/>
          <w:b/>
          <w:color w:val="000000"/>
          <w:sz w:val="22"/>
          <w:szCs w:val="22"/>
        </w:rPr>
        <w:t xml:space="preserve"> of optimized allocation</w:t>
      </w:r>
      <w:r>
        <w:rPr>
          <w:rFonts w:ascii="Calibri" w:hAnsi="Calibri"/>
          <w:b/>
          <w:color w:val="000000"/>
          <w:sz w:val="22"/>
          <w:szCs w:val="22"/>
        </w:rPr>
        <w:t>s</w:t>
      </w:r>
      <w:r w:rsidRPr="00604897">
        <w:rPr>
          <w:rFonts w:ascii="Calibri" w:hAnsi="Calibri"/>
          <w:b/>
          <w:color w:val="000000"/>
          <w:sz w:val="22"/>
          <w:szCs w:val="22"/>
        </w:rPr>
        <w:t xml:space="preserve"> for HIV?</w:t>
      </w:r>
      <w:r>
        <w:rPr>
          <w:rFonts w:ascii="Calibri" w:hAnsi="Calibri"/>
          <w:color w:val="000000"/>
          <w:sz w:val="22"/>
          <w:szCs w:val="22"/>
        </w:rPr>
        <w:t xml:space="preserve"> </w:t>
      </w:r>
    </w:p>
    <w:p w14:paraId="612C4F3E" w14:textId="77777777" w:rsidR="00905E41" w:rsidRPr="00905E41" w:rsidRDefault="00905E41" w:rsidP="00905E41">
      <w:pPr>
        <w:pStyle w:val="ListParagraph"/>
        <w:tabs>
          <w:tab w:val="left" w:pos="-810"/>
        </w:tabs>
        <w:ind w:left="720"/>
        <w:rPr>
          <w:rFonts w:asciiTheme="minorHAnsi" w:hAnsiTheme="minorHAnsi"/>
          <w:sz w:val="22"/>
        </w:rPr>
      </w:pPr>
    </w:p>
    <w:p w14:paraId="7BE8EC7D" w14:textId="7C7BCCA1" w:rsidR="00313305" w:rsidRDefault="00604897" w:rsidP="00604897">
      <w:pPr>
        <w:pStyle w:val="ListParagraph"/>
        <w:numPr>
          <w:ilvl w:val="0"/>
          <w:numId w:val="1"/>
        </w:numPr>
        <w:tabs>
          <w:tab w:val="left" w:pos="-810"/>
        </w:tabs>
        <w:rPr>
          <w:rFonts w:asciiTheme="minorHAnsi" w:hAnsiTheme="minorHAnsi"/>
          <w:sz w:val="22"/>
        </w:rPr>
      </w:pPr>
      <w:r w:rsidRPr="00604897">
        <w:rPr>
          <w:rFonts w:asciiTheme="minorHAnsi" w:hAnsiTheme="minorHAnsi"/>
          <w:b/>
          <w:sz w:val="22"/>
        </w:rPr>
        <w:t xml:space="preserve">What are the health and financial </w:t>
      </w:r>
      <w:r w:rsidRPr="00604897">
        <w:rPr>
          <w:rFonts w:asciiTheme="minorHAnsi" w:hAnsiTheme="minorHAnsi"/>
          <w:b/>
          <w:sz w:val="22"/>
          <w:u w:val="single"/>
        </w:rPr>
        <w:t>impacts of implementing different ART guidelines</w:t>
      </w:r>
      <w:r w:rsidRPr="00604897">
        <w:rPr>
          <w:rFonts w:asciiTheme="minorHAnsi" w:hAnsiTheme="minorHAnsi"/>
          <w:b/>
          <w:sz w:val="22"/>
        </w:rPr>
        <w:t>?</w:t>
      </w:r>
      <w:r w:rsidR="009F2116" w:rsidRPr="005A695B">
        <w:rPr>
          <w:rFonts w:asciiTheme="minorHAnsi" w:hAnsiTheme="minorHAnsi"/>
          <w:sz w:val="22"/>
        </w:rPr>
        <w:t xml:space="preserve"> </w:t>
      </w:r>
    </w:p>
    <w:p w14:paraId="31C577FD" w14:textId="77777777" w:rsidR="005A695B" w:rsidRPr="005A695B" w:rsidRDefault="005A695B" w:rsidP="005A695B">
      <w:pPr>
        <w:pStyle w:val="ListParagraph"/>
        <w:rPr>
          <w:rFonts w:asciiTheme="minorHAnsi" w:hAnsiTheme="minorHAnsi"/>
          <w:sz w:val="22"/>
        </w:rPr>
      </w:pPr>
    </w:p>
    <w:p w14:paraId="7F98F30F" w14:textId="4CDCF063" w:rsidR="00313305" w:rsidRPr="00F977CB" w:rsidRDefault="00604897" w:rsidP="001B340C">
      <w:pPr>
        <w:pStyle w:val="ListParagraph"/>
        <w:numPr>
          <w:ilvl w:val="0"/>
          <w:numId w:val="1"/>
        </w:numPr>
        <w:tabs>
          <w:tab w:val="left" w:pos="-810"/>
        </w:tabs>
        <w:rPr>
          <w:rFonts w:asciiTheme="minorHAnsi" w:hAnsiTheme="minorHAnsi"/>
          <w:sz w:val="22"/>
        </w:rPr>
      </w:pPr>
      <w:r w:rsidRPr="00604897">
        <w:rPr>
          <w:rFonts w:ascii="Calibri" w:hAnsi="Calibri"/>
          <w:b/>
          <w:color w:val="000000"/>
          <w:sz w:val="22"/>
          <w:szCs w:val="22"/>
        </w:rPr>
        <w:t xml:space="preserve">What are the </w:t>
      </w:r>
      <w:r>
        <w:rPr>
          <w:rFonts w:ascii="Calibri" w:hAnsi="Calibri"/>
          <w:b/>
          <w:color w:val="000000"/>
          <w:sz w:val="22"/>
          <w:szCs w:val="22"/>
          <w:u w:val="single"/>
        </w:rPr>
        <w:t>long-term financial commitments</w:t>
      </w:r>
      <w:r w:rsidRPr="00604897">
        <w:rPr>
          <w:rFonts w:ascii="Calibri" w:hAnsi="Calibri"/>
          <w:b/>
          <w:color w:val="000000"/>
          <w:sz w:val="22"/>
          <w:szCs w:val="22"/>
        </w:rPr>
        <w:t xml:space="preserve"> for</w:t>
      </w:r>
      <w:r>
        <w:rPr>
          <w:rFonts w:ascii="Calibri" w:hAnsi="Calibri"/>
          <w:b/>
          <w:color w:val="000000"/>
          <w:sz w:val="22"/>
          <w:szCs w:val="22"/>
        </w:rPr>
        <w:t xml:space="preserve"> HIV services for PLHIV</w:t>
      </w:r>
      <w:r w:rsidRPr="00604897">
        <w:rPr>
          <w:rFonts w:ascii="Calibri" w:hAnsi="Calibri"/>
          <w:b/>
          <w:color w:val="000000"/>
          <w:sz w:val="22"/>
          <w:szCs w:val="22"/>
        </w:rPr>
        <w:t>?</w:t>
      </w:r>
      <w:r>
        <w:rPr>
          <w:rFonts w:ascii="Calibri" w:hAnsi="Calibri"/>
          <w:color w:val="000000"/>
          <w:sz w:val="22"/>
          <w:szCs w:val="22"/>
        </w:rPr>
        <w:t xml:space="preserve"> </w:t>
      </w:r>
    </w:p>
    <w:p w14:paraId="29B17199" w14:textId="77777777" w:rsidR="001B340C" w:rsidRPr="00F977CB" w:rsidRDefault="001B340C" w:rsidP="001B340C">
      <w:pPr>
        <w:pStyle w:val="ListParagraph"/>
        <w:rPr>
          <w:rFonts w:asciiTheme="minorHAnsi" w:hAnsiTheme="minorHAnsi"/>
          <w:b/>
          <w:sz w:val="22"/>
        </w:rPr>
      </w:pPr>
    </w:p>
    <w:p w14:paraId="175FCAD5" w14:textId="36796FDC" w:rsidR="009F2116" w:rsidRDefault="000813C9" w:rsidP="00447001">
      <w:pPr>
        <w:pStyle w:val="ListParagraph"/>
        <w:keepNext/>
        <w:keepLines/>
        <w:tabs>
          <w:tab w:val="left" w:pos="-1080"/>
        </w:tabs>
        <w:wordWrap/>
        <w:ind w:left="0"/>
        <w:rPr>
          <w:rFonts w:asciiTheme="minorHAnsi" w:hAnsiTheme="minorHAnsi"/>
          <w:sz w:val="22"/>
          <w:szCs w:val="22"/>
        </w:rPr>
      </w:pPr>
      <w:r w:rsidRPr="00447001">
        <w:rPr>
          <w:rFonts w:asciiTheme="minorHAnsi" w:hAnsiTheme="minorHAnsi"/>
          <w:sz w:val="22"/>
          <w:szCs w:val="22"/>
        </w:rPr>
        <w:t xml:space="preserve">In order to answer these </w:t>
      </w:r>
      <w:r w:rsidR="00313305">
        <w:rPr>
          <w:rFonts w:asciiTheme="minorHAnsi" w:hAnsiTheme="minorHAnsi"/>
          <w:sz w:val="22"/>
          <w:szCs w:val="22"/>
        </w:rPr>
        <w:t>five</w:t>
      </w:r>
      <w:r w:rsidRPr="00447001">
        <w:rPr>
          <w:rFonts w:asciiTheme="minorHAnsi" w:hAnsiTheme="minorHAnsi"/>
          <w:sz w:val="22"/>
          <w:szCs w:val="22"/>
        </w:rPr>
        <w:t xml:space="preserve"> groups of policy questions, the WB-UNSW team will conduct a mathematical modelling analysis using the Optima tool. </w:t>
      </w:r>
      <w:r w:rsidR="009F2116" w:rsidRPr="00447001">
        <w:rPr>
          <w:rFonts w:asciiTheme="minorHAnsi" w:hAnsiTheme="minorHAnsi"/>
          <w:sz w:val="22"/>
          <w:szCs w:val="22"/>
        </w:rPr>
        <w:t xml:space="preserve"> </w:t>
      </w:r>
    </w:p>
    <w:p w14:paraId="50F51576" w14:textId="77777777" w:rsidR="00AC34BE" w:rsidRPr="00A93CAA" w:rsidRDefault="00AC34BE" w:rsidP="00447001">
      <w:pPr>
        <w:pStyle w:val="ListParagraph"/>
        <w:keepNext/>
        <w:keepLines/>
        <w:tabs>
          <w:tab w:val="left" w:pos="-1080"/>
        </w:tabs>
        <w:wordWrap/>
        <w:ind w:left="0"/>
      </w:pPr>
    </w:p>
    <w:p w14:paraId="65451FAA" w14:textId="77777777" w:rsidR="001B340C" w:rsidRDefault="00311C33" w:rsidP="000730B6">
      <w:pPr>
        <w:pStyle w:val="Heading1"/>
      </w:pPr>
      <w:r>
        <w:rPr>
          <w:lang w:val="en-GB"/>
        </w:rPr>
        <w:t>II</w:t>
      </w:r>
      <w:r w:rsidR="00B31E74">
        <w:rPr>
          <w:lang w:val="en-GB"/>
        </w:rPr>
        <w:t>I</w:t>
      </w:r>
      <w:r w:rsidRPr="00233DB4">
        <w:rPr>
          <w:lang w:val="en-GB"/>
        </w:rPr>
        <w:t>.</w:t>
      </w:r>
      <w:r>
        <w:rPr>
          <w:lang w:val="en-GB"/>
        </w:rPr>
        <w:t xml:space="preserve"> </w:t>
      </w:r>
      <w:r w:rsidR="006F50F0">
        <w:t>Focus</w:t>
      </w:r>
      <w:r w:rsidR="004C2A05">
        <w:t xml:space="preserve"> </w:t>
      </w:r>
      <w:r>
        <w:t xml:space="preserve">of </w:t>
      </w:r>
      <w:r w:rsidR="006F50F0">
        <w:t xml:space="preserve">National AE Analysis </w:t>
      </w:r>
      <w:r w:rsidR="00FC492B">
        <w:t xml:space="preserve"> </w:t>
      </w:r>
    </w:p>
    <w:p w14:paraId="27DCA7C2" w14:textId="77777777" w:rsidR="000730B6" w:rsidRDefault="000730B6" w:rsidP="001B340C">
      <w:pPr>
        <w:pStyle w:val="ListParagraph"/>
        <w:keepNext/>
        <w:keepLines/>
        <w:tabs>
          <w:tab w:val="left" w:pos="-1080"/>
        </w:tabs>
        <w:wordWrap/>
        <w:ind w:left="0"/>
        <w:rPr>
          <w:rFonts w:asciiTheme="minorHAnsi" w:hAnsiTheme="minorHAnsi"/>
          <w:b/>
          <w:sz w:val="28"/>
          <w:szCs w:val="22"/>
        </w:rPr>
      </w:pPr>
    </w:p>
    <w:p w14:paraId="7B5978F6" w14:textId="18A6259B" w:rsidR="001B340C" w:rsidRDefault="00E40E98" w:rsidP="001B340C">
      <w:pPr>
        <w:pStyle w:val="ListParagraph"/>
        <w:keepNext/>
        <w:keepLines/>
        <w:tabs>
          <w:tab w:val="left" w:pos="-1080"/>
        </w:tabs>
        <w:wordWrap/>
        <w:ind w:left="0"/>
        <w:rPr>
          <w:rFonts w:asciiTheme="minorHAnsi" w:hAnsiTheme="minorHAnsi"/>
          <w:sz w:val="22"/>
          <w:szCs w:val="22"/>
        </w:rPr>
      </w:pPr>
      <w:r>
        <w:rPr>
          <w:rFonts w:asciiTheme="minorHAnsi" w:hAnsiTheme="minorHAnsi"/>
          <w:sz w:val="22"/>
          <w:szCs w:val="22"/>
        </w:rPr>
        <w:t xml:space="preserve">In line with the </w:t>
      </w:r>
      <w:r w:rsidR="00313305">
        <w:rPr>
          <w:rFonts w:asciiTheme="minorHAnsi" w:hAnsiTheme="minorHAnsi"/>
          <w:sz w:val="22"/>
          <w:szCs w:val="22"/>
        </w:rPr>
        <w:t>five</w:t>
      </w:r>
      <w:r>
        <w:rPr>
          <w:rFonts w:asciiTheme="minorHAnsi" w:hAnsiTheme="minorHAnsi"/>
          <w:sz w:val="22"/>
          <w:szCs w:val="22"/>
        </w:rPr>
        <w:t xml:space="preserve"> groups of questions outlined above, the National AE </w:t>
      </w:r>
      <w:r w:rsidR="00A93CAA">
        <w:rPr>
          <w:rFonts w:asciiTheme="minorHAnsi" w:hAnsiTheme="minorHAnsi"/>
          <w:sz w:val="22"/>
          <w:szCs w:val="22"/>
        </w:rPr>
        <w:t xml:space="preserve">Analysis </w:t>
      </w:r>
      <w:r>
        <w:rPr>
          <w:rFonts w:asciiTheme="minorHAnsi" w:hAnsiTheme="minorHAnsi"/>
          <w:sz w:val="22"/>
          <w:szCs w:val="22"/>
        </w:rPr>
        <w:t xml:space="preserve">will consist of </w:t>
      </w:r>
      <w:r w:rsidR="00313305">
        <w:rPr>
          <w:rFonts w:asciiTheme="minorHAnsi" w:hAnsiTheme="minorHAnsi"/>
          <w:sz w:val="22"/>
          <w:szCs w:val="22"/>
        </w:rPr>
        <w:t>five</w:t>
      </w:r>
      <w:r>
        <w:rPr>
          <w:rFonts w:asciiTheme="minorHAnsi" w:hAnsiTheme="minorHAnsi"/>
          <w:sz w:val="22"/>
          <w:szCs w:val="22"/>
        </w:rPr>
        <w:t xml:space="preserve"> inter-related sets of analyses. Although the </w:t>
      </w:r>
      <w:r w:rsidR="00313305">
        <w:rPr>
          <w:rFonts w:asciiTheme="minorHAnsi" w:hAnsiTheme="minorHAnsi"/>
          <w:sz w:val="22"/>
          <w:szCs w:val="22"/>
        </w:rPr>
        <w:t>five</w:t>
      </w:r>
      <w:r>
        <w:rPr>
          <w:rFonts w:asciiTheme="minorHAnsi" w:hAnsiTheme="minorHAnsi"/>
          <w:sz w:val="22"/>
          <w:szCs w:val="22"/>
        </w:rPr>
        <w:t xml:space="preserve"> analyses tackle </w:t>
      </w:r>
      <w:r w:rsidR="00313305">
        <w:rPr>
          <w:rFonts w:asciiTheme="minorHAnsi" w:hAnsiTheme="minorHAnsi"/>
          <w:sz w:val="22"/>
          <w:szCs w:val="22"/>
        </w:rPr>
        <w:t>five</w:t>
      </w:r>
      <w:r>
        <w:rPr>
          <w:rFonts w:asciiTheme="minorHAnsi" w:hAnsiTheme="minorHAnsi"/>
          <w:sz w:val="22"/>
          <w:szCs w:val="22"/>
        </w:rPr>
        <w:t xml:space="preserve"> different </w:t>
      </w:r>
      <w:r w:rsidR="00E5770B">
        <w:rPr>
          <w:rFonts w:asciiTheme="minorHAnsi" w:hAnsiTheme="minorHAnsi"/>
          <w:sz w:val="22"/>
          <w:szCs w:val="22"/>
        </w:rPr>
        <w:t xml:space="preserve">policy </w:t>
      </w:r>
      <w:r>
        <w:rPr>
          <w:rFonts w:asciiTheme="minorHAnsi" w:hAnsiTheme="minorHAnsi"/>
          <w:sz w:val="22"/>
          <w:szCs w:val="22"/>
        </w:rPr>
        <w:t>dimensions, they ar</w:t>
      </w:r>
      <w:r w:rsidR="00313305">
        <w:rPr>
          <w:rFonts w:asciiTheme="minorHAnsi" w:hAnsiTheme="minorHAnsi"/>
          <w:sz w:val="22"/>
          <w:szCs w:val="22"/>
        </w:rPr>
        <w:t>e closely linked to each other (</w:t>
      </w:r>
      <w:proofErr w:type="spellStart"/>
      <w:r w:rsidR="00313305">
        <w:rPr>
          <w:rFonts w:asciiTheme="minorHAnsi" w:hAnsiTheme="minorHAnsi"/>
          <w:sz w:val="22"/>
          <w:szCs w:val="22"/>
        </w:rPr>
        <w:t>eg</w:t>
      </w:r>
      <w:proofErr w:type="spellEnd"/>
      <w:r w:rsidR="00313305">
        <w:rPr>
          <w:rFonts w:asciiTheme="minorHAnsi" w:hAnsiTheme="minorHAnsi"/>
          <w:sz w:val="22"/>
          <w:szCs w:val="22"/>
        </w:rPr>
        <w:t xml:space="preserve"> changes in ART eligibility will impact on long-term cost, savings and impacts)</w:t>
      </w:r>
      <w:r>
        <w:rPr>
          <w:rFonts w:asciiTheme="minorHAnsi" w:hAnsiTheme="minorHAnsi"/>
          <w:sz w:val="22"/>
          <w:szCs w:val="22"/>
        </w:rPr>
        <w:t xml:space="preserve">. These linkages will be made explicit in the report on the national AE analysis. </w:t>
      </w:r>
    </w:p>
    <w:p w14:paraId="32827306" w14:textId="77777777" w:rsidR="00AE0B82" w:rsidRDefault="00AE0B82" w:rsidP="001B340C">
      <w:pPr>
        <w:pStyle w:val="ListParagraph"/>
        <w:keepNext/>
        <w:keepLines/>
        <w:tabs>
          <w:tab w:val="left" w:pos="-1080"/>
        </w:tabs>
        <w:wordWrap/>
        <w:ind w:left="0"/>
        <w:rPr>
          <w:rFonts w:asciiTheme="minorHAnsi" w:hAnsiTheme="minorHAnsi"/>
          <w:sz w:val="22"/>
          <w:szCs w:val="22"/>
        </w:rPr>
      </w:pPr>
    </w:p>
    <w:p w14:paraId="5183782F" w14:textId="27DEF1EC" w:rsidR="001B340C" w:rsidRPr="00F03F4B" w:rsidRDefault="009F2116" w:rsidP="000730B6">
      <w:pPr>
        <w:pStyle w:val="Heading2"/>
        <w:rPr>
          <w:lang w:val="en-AU" w:eastAsia="en-AU"/>
        </w:rPr>
      </w:pPr>
      <w:r>
        <w:rPr>
          <w:lang w:val="en-AU" w:eastAsia="en-AU"/>
        </w:rPr>
        <w:t>II</w:t>
      </w:r>
      <w:r w:rsidR="00B31E74">
        <w:rPr>
          <w:lang w:val="en-AU" w:eastAsia="en-AU"/>
        </w:rPr>
        <w:t>I</w:t>
      </w:r>
      <w:r>
        <w:rPr>
          <w:lang w:val="en-AU" w:eastAsia="en-AU"/>
        </w:rPr>
        <w:t xml:space="preserve">.1. </w:t>
      </w:r>
      <w:r w:rsidR="00311C33" w:rsidRPr="00AB7D76">
        <w:rPr>
          <w:lang w:val="en-AU" w:eastAsia="en-AU"/>
        </w:rPr>
        <w:t xml:space="preserve">Analysis 1: </w:t>
      </w:r>
      <w:r w:rsidR="00604897" w:rsidRPr="00604897">
        <w:rPr>
          <w:lang w:val="en-AU" w:eastAsia="en-AU"/>
        </w:rPr>
        <w:t xml:space="preserve">How can the country optimize the allocation of </w:t>
      </w:r>
      <w:r w:rsidR="00B8528B">
        <w:rPr>
          <w:lang w:val="en-AU" w:eastAsia="en-AU"/>
        </w:rPr>
        <w:t xml:space="preserve">HIV </w:t>
      </w:r>
      <w:r w:rsidR="00604897" w:rsidRPr="00604897">
        <w:rPr>
          <w:lang w:val="en-AU" w:eastAsia="en-AU"/>
        </w:rPr>
        <w:t>funding for maxim</w:t>
      </w:r>
      <w:r w:rsidR="00B8528B">
        <w:rPr>
          <w:lang w:val="en-AU" w:eastAsia="en-AU"/>
        </w:rPr>
        <w:t>um</w:t>
      </w:r>
      <w:r w:rsidR="00604897" w:rsidRPr="00604897">
        <w:rPr>
          <w:lang w:val="en-AU" w:eastAsia="en-AU"/>
        </w:rPr>
        <w:t xml:space="preserve"> health impacts?</w:t>
      </w:r>
    </w:p>
    <w:p w14:paraId="3BA67618" w14:textId="77777777" w:rsidR="001B340C" w:rsidRDefault="001B340C" w:rsidP="001B340C">
      <w:pPr>
        <w:spacing w:after="0" w:line="240" w:lineRule="auto"/>
        <w:rPr>
          <w:rFonts w:eastAsia="Times New Roman" w:cs="Arial"/>
          <w:color w:val="000000"/>
          <w:lang w:val="en-AU" w:eastAsia="en-AU"/>
        </w:rPr>
      </w:pPr>
    </w:p>
    <w:p w14:paraId="7C0D5A72" w14:textId="13BB564C" w:rsidR="00270B3E" w:rsidRDefault="00270B3E" w:rsidP="000730B6">
      <w:pPr>
        <w:spacing w:after="0" w:line="240" w:lineRule="auto"/>
        <w:jc w:val="both"/>
        <w:rPr>
          <w:rFonts w:eastAsia="Times New Roman" w:cs="Arial"/>
          <w:color w:val="000000"/>
          <w:lang w:val="en-AU" w:eastAsia="en-AU"/>
        </w:rPr>
      </w:pPr>
      <w:r>
        <w:rPr>
          <w:rFonts w:eastAsia="Times New Roman" w:cs="Arial"/>
          <w:color w:val="000000"/>
          <w:lang w:val="en-AU" w:eastAsia="en-AU"/>
        </w:rPr>
        <w:t xml:space="preserve">The first analysis to be conducted in this study will be an epidemiological projection and comparison of outcomes with current and optimised allocation of resources. </w:t>
      </w:r>
      <w:r w:rsidR="000909C8">
        <w:rPr>
          <w:rFonts w:eastAsia="Times New Roman" w:cs="Arial"/>
          <w:color w:val="000000"/>
          <w:lang w:val="en-AU" w:eastAsia="en-AU"/>
        </w:rPr>
        <w:t xml:space="preserve">The focus will be to determine </w:t>
      </w:r>
      <w:r w:rsidR="000909C8">
        <w:t>h</w:t>
      </w:r>
      <w:r w:rsidR="000909C8" w:rsidRPr="00C538D5">
        <w:t xml:space="preserve">ow </w:t>
      </w:r>
      <w:r w:rsidR="000909C8">
        <w:t>the country</w:t>
      </w:r>
      <w:r w:rsidR="000909C8" w:rsidRPr="00C538D5">
        <w:t xml:space="preserve"> </w:t>
      </w:r>
      <w:r w:rsidR="000909C8">
        <w:t xml:space="preserve">can </w:t>
      </w:r>
      <w:r w:rsidR="000909C8" w:rsidRPr="00C538D5">
        <w:t xml:space="preserve">best allocate </w:t>
      </w:r>
      <w:r w:rsidR="000909C8">
        <w:t>the available and anticipated domestic and international HIV resources</w:t>
      </w:r>
      <w:r w:rsidR="000909C8" w:rsidRPr="00C538D5">
        <w:t xml:space="preserve"> to achieve maximum</w:t>
      </w:r>
      <w:r w:rsidR="000909C8">
        <w:t xml:space="preserve"> HIV response</w:t>
      </w:r>
      <w:r w:rsidR="000909C8" w:rsidRPr="00C538D5">
        <w:t xml:space="preserve"> impact </w:t>
      </w:r>
      <w:r w:rsidR="000909C8">
        <w:t xml:space="preserve">(HIV infections and deaths averted)? </w:t>
      </w:r>
      <w:r>
        <w:rPr>
          <w:rFonts w:eastAsia="Times New Roman" w:cs="Arial"/>
          <w:color w:val="000000"/>
          <w:lang w:val="en-AU" w:eastAsia="en-AU"/>
        </w:rPr>
        <w:t xml:space="preserve">This will entail the following specific questions: </w:t>
      </w:r>
    </w:p>
    <w:p w14:paraId="2753BE8D" w14:textId="77777777" w:rsidR="00270B3E" w:rsidRDefault="00270B3E" w:rsidP="001B340C">
      <w:pPr>
        <w:spacing w:after="0" w:line="240" w:lineRule="auto"/>
        <w:rPr>
          <w:rFonts w:eastAsia="Times New Roman" w:cs="Arial"/>
          <w:color w:val="000000"/>
          <w:lang w:val="en-AU" w:eastAsia="en-AU"/>
        </w:rPr>
      </w:pPr>
    </w:p>
    <w:p w14:paraId="52C1F9DE" w14:textId="77777777" w:rsidR="001B340C" w:rsidRPr="000730B6" w:rsidRDefault="00311C33" w:rsidP="00AB5B00">
      <w:pPr>
        <w:pStyle w:val="ListParagraph"/>
        <w:numPr>
          <w:ilvl w:val="0"/>
          <w:numId w:val="9"/>
        </w:numPr>
        <w:jc w:val="left"/>
        <w:rPr>
          <w:rFonts w:eastAsia="Times New Roman" w:cs="Arial"/>
          <w:color w:val="000000"/>
          <w:lang w:val="en-AU" w:eastAsia="en-AU"/>
        </w:rPr>
      </w:pPr>
      <w:r w:rsidRPr="000730B6">
        <w:rPr>
          <w:rFonts w:asciiTheme="minorHAnsi" w:eastAsia="Times New Roman" w:hAnsiTheme="minorHAnsi" w:cs="Arial"/>
          <w:color w:val="000000"/>
          <w:sz w:val="22"/>
          <w:szCs w:val="22"/>
          <w:lang w:val="en-AU" w:eastAsia="en-AU"/>
        </w:rPr>
        <w:t xml:space="preserve">What will the annual levels of incidence, prevalence, </w:t>
      </w:r>
      <w:r w:rsidR="00386AA4" w:rsidRPr="000730B6">
        <w:rPr>
          <w:rFonts w:asciiTheme="minorHAnsi" w:eastAsia="Times New Roman" w:hAnsiTheme="minorHAnsi" w:cs="Arial"/>
          <w:color w:val="000000"/>
          <w:sz w:val="22"/>
          <w:szCs w:val="22"/>
          <w:lang w:val="en-AU" w:eastAsia="en-AU"/>
        </w:rPr>
        <w:t xml:space="preserve">and </w:t>
      </w:r>
      <w:r w:rsidRPr="000730B6">
        <w:rPr>
          <w:rFonts w:asciiTheme="minorHAnsi" w:eastAsia="Times New Roman" w:hAnsiTheme="minorHAnsi" w:cs="Arial"/>
          <w:color w:val="000000"/>
          <w:sz w:val="22"/>
          <w:szCs w:val="22"/>
          <w:lang w:val="en-AU" w:eastAsia="en-AU"/>
        </w:rPr>
        <w:t>deaths be under:</w:t>
      </w:r>
    </w:p>
    <w:p w14:paraId="769BA0E6" w14:textId="77777777" w:rsidR="00386AA4" w:rsidRPr="00EB0ABA" w:rsidRDefault="00313305" w:rsidP="00AB5B00">
      <w:pPr>
        <w:pStyle w:val="ListParagraph"/>
        <w:numPr>
          <w:ilvl w:val="0"/>
          <w:numId w:val="12"/>
        </w:numPr>
        <w:jc w:val="left"/>
        <w:rPr>
          <w:rFonts w:asciiTheme="minorHAnsi" w:eastAsia="Times New Roman" w:hAnsiTheme="minorHAnsi"/>
          <w:sz w:val="22"/>
          <w:szCs w:val="22"/>
          <w:lang w:val="en-AU" w:eastAsia="en-AU"/>
        </w:rPr>
      </w:pPr>
      <w:r>
        <w:rPr>
          <w:rFonts w:asciiTheme="minorHAnsi" w:eastAsia="Times New Roman" w:hAnsiTheme="minorHAnsi" w:cs="Arial"/>
          <w:color w:val="000000"/>
          <w:sz w:val="22"/>
          <w:szCs w:val="22"/>
          <w:lang w:val="en-AU" w:eastAsia="en-AU"/>
        </w:rPr>
        <w:t xml:space="preserve">Current </w:t>
      </w:r>
      <w:r w:rsidR="00311C33" w:rsidRPr="00386AA4">
        <w:rPr>
          <w:rFonts w:asciiTheme="minorHAnsi" w:eastAsia="Times New Roman" w:hAnsiTheme="minorHAnsi" w:cs="Arial"/>
          <w:color w:val="000000"/>
          <w:sz w:val="22"/>
          <w:szCs w:val="22"/>
          <w:lang w:val="en-AU" w:eastAsia="en-AU"/>
        </w:rPr>
        <w:t xml:space="preserve">funding </w:t>
      </w:r>
      <w:r w:rsidR="00386AA4" w:rsidRPr="00386AA4">
        <w:rPr>
          <w:rFonts w:asciiTheme="minorHAnsi" w:eastAsia="Times New Roman" w:hAnsiTheme="minorHAnsi" w:cs="Arial"/>
          <w:color w:val="000000"/>
          <w:sz w:val="22"/>
          <w:szCs w:val="22"/>
          <w:lang w:val="en-AU" w:eastAsia="en-AU"/>
        </w:rPr>
        <w:t>volume</w:t>
      </w:r>
      <w:r>
        <w:rPr>
          <w:rFonts w:asciiTheme="minorHAnsi" w:eastAsia="Times New Roman" w:hAnsiTheme="minorHAnsi" w:cs="Arial"/>
          <w:color w:val="000000"/>
          <w:sz w:val="22"/>
          <w:szCs w:val="22"/>
          <w:lang w:val="en-AU" w:eastAsia="en-AU"/>
        </w:rPr>
        <w:t xml:space="preserve"> (2012</w:t>
      </w:r>
      <w:r w:rsidR="00EB0ABA">
        <w:rPr>
          <w:rFonts w:asciiTheme="minorHAnsi" w:eastAsia="Times New Roman" w:hAnsiTheme="minorHAnsi" w:cs="Arial"/>
          <w:color w:val="000000"/>
          <w:sz w:val="22"/>
          <w:szCs w:val="22"/>
          <w:lang w:val="en-AU" w:eastAsia="en-AU"/>
        </w:rPr>
        <w:t xml:space="preserve"> or 201</w:t>
      </w:r>
      <w:r>
        <w:rPr>
          <w:rFonts w:asciiTheme="minorHAnsi" w:eastAsia="Times New Roman" w:hAnsiTheme="minorHAnsi" w:cs="Arial"/>
          <w:color w:val="000000"/>
          <w:sz w:val="22"/>
          <w:szCs w:val="22"/>
          <w:lang w:val="en-AU" w:eastAsia="en-AU"/>
        </w:rPr>
        <w:t>3 expenditure)</w:t>
      </w:r>
      <w:r w:rsidR="00311C33" w:rsidRPr="00386AA4">
        <w:rPr>
          <w:rFonts w:asciiTheme="minorHAnsi" w:eastAsia="Times New Roman" w:hAnsiTheme="minorHAnsi" w:cs="Arial"/>
          <w:color w:val="000000"/>
          <w:sz w:val="22"/>
          <w:szCs w:val="22"/>
          <w:lang w:val="en-AU" w:eastAsia="en-AU"/>
        </w:rPr>
        <w:t xml:space="preserve">, </w:t>
      </w:r>
      <w:r w:rsidR="00386AA4" w:rsidRPr="00EB0ABA">
        <w:rPr>
          <w:rFonts w:asciiTheme="minorHAnsi" w:eastAsia="Times New Roman" w:hAnsiTheme="minorHAnsi" w:cs="Arial"/>
          <w:b/>
          <w:color w:val="000000"/>
          <w:sz w:val="22"/>
          <w:szCs w:val="22"/>
          <w:lang w:val="en-AU" w:eastAsia="en-AU"/>
        </w:rPr>
        <w:t xml:space="preserve">allocated to different programs </w:t>
      </w:r>
      <w:r w:rsidR="00EB0ABA" w:rsidRPr="00EB0ABA">
        <w:rPr>
          <w:rFonts w:asciiTheme="minorHAnsi" w:eastAsia="Times New Roman" w:hAnsiTheme="minorHAnsi" w:cs="Arial"/>
          <w:b/>
          <w:color w:val="000000"/>
          <w:sz w:val="22"/>
          <w:szCs w:val="22"/>
          <w:lang w:val="en-AU" w:eastAsia="en-AU"/>
        </w:rPr>
        <w:br/>
      </w:r>
      <w:r w:rsidR="00386AA4" w:rsidRPr="00EB0ABA">
        <w:rPr>
          <w:rFonts w:asciiTheme="minorHAnsi" w:eastAsia="Times New Roman" w:hAnsiTheme="minorHAnsi" w:cs="Arial"/>
          <w:b/>
          <w:color w:val="000000"/>
          <w:sz w:val="22"/>
          <w:szCs w:val="22"/>
          <w:lang w:val="en-AU" w:eastAsia="en-AU"/>
        </w:rPr>
        <w:t>as per the</w:t>
      </w:r>
      <w:r w:rsidR="00EB0ABA" w:rsidRPr="00EB0ABA">
        <w:rPr>
          <w:rFonts w:asciiTheme="minorHAnsi" w:eastAsia="Times New Roman" w:hAnsiTheme="minorHAnsi" w:cs="Arial"/>
          <w:b/>
          <w:color w:val="000000"/>
          <w:sz w:val="22"/>
          <w:szCs w:val="22"/>
          <w:lang w:val="en-AU" w:eastAsia="en-AU"/>
        </w:rPr>
        <w:t xml:space="preserve"> allocations</w:t>
      </w:r>
      <w:r w:rsidR="00386AA4" w:rsidRPr="00EB0ABA">
        <w:rPr>
          <w:rFonts w:asciiTheme="minorHAnsi" w:eastAsia="Times New Roman" w:hAnsiTheme="minorHAnsi" w:cs="Arial"/>
          <w:b/>
          <w:color w:val="000000"/>
          <w:sz w:val="22"/>
          <w:szCs w:val="22"/>
          <w:lang w:val="en-AU" w:eastAsia="en-AU"/>
        </w:rPr>
        <w:t xml:space="preserve"> in</w:t>
      </w:r>
      <w:r w:rsidR="00EB0ABA" w:rsidRPr="00EB0ABA">
        <w:rPr>
          <w:rFonts w:asciiTheme="minorHAnsi" w:eastAsia="Times New Roman" w:hAnsiTheme="minorHAnsi" w:cs="Arial"/>
          <w:b/>
          <w:color w:val="000000"/>
          <w:sz w:val="22"/>
          <w:szCs w:val="22"/>
          <w:lang w:val="en-AU" w:eastAsia="en-AU"/>
        </w:rPr>
        <w:t xml:space="preserve"> 2012 or 2013</w:t>
      </w:r>
      <w:r w:rsidR="00EB0ABA">
        <w:rPr>
          <w:rFonts w:asciiTheme="minorHAnsi" w:eastAsia="Times New Roman" w:hAnsiTheme="minorHAnsi" w:cs="Arial"/>
          <w:b/>
          <w:color w:val="000000"/>
          <w:sz w:val="22"/>
          <w:szCs w:val="22"/>
          <w:lang w:val="en-AU" w:eastAsia="en-AU"/>
        </w:rPr>
        <w:t xml:space="preserve"> </w:t>
      </w:r>
      <w:r w:rsidR="00EB0ABA" w:rsidRPr="00EB0ABA">
        <w:rPr>
          <w:rFonts w:asciiTheme="minorHAnsi" w:eastAsia="Times New Roman" w:hAnsiTheme="minorHAnsi" w:cs="Arial"/>
          <w:color w:val="000000"/>
          <w:sz w:val="22"/>
          <w:szCs w:val="22"/>
          <w:lang w:val="en-AU" w:eastAsia="en-AU"/>
        </w:rPr>
        <w:t>(most recent year with spending data);</w:t>
      </w:r>
    </w:p>
    <w:p w14:paraId="4B787CEF" w14:textId="2662FB4C" w:rsidR="001B340C" w:rsidRPr="008244E3" w:rsidRDefault="00313305" w:rsidP="00AB5B00">
      <w:pPr>
        <w:pStyle w:val="ListParagraph"/>
        <w:numPr>
          <w:ilvl w:val="0"/>
          <w:numId w:val="13"/>
        </w:numPr>
        <w:jc w:val="left"/>
        <w:rPr>
          <w:rFonts w:asciiTheme="minorHAnsi" w:eastAsia="Times New Roman" w:hAnsiTheme="minorHAnsi"/>
          <w:sz w:val="22"/>
          <w:szCs w:val="22"/>
          <w:lang w:val="en-AU" w:eastAsia="en-AU"/>
        </w:rPr>
      </w:pPr>
      <w:r>
        <w:rPr>
          <w:rFonts w:asciiTheme="minorHAnsi" w:eastAsia="Times New Roman" w:hAnsiTheme="minorHAnsi" w:cs="Arial"/>
          <w:color w:val="000000"/>
          <w:sz w:val="22"/>
          <w:szCs w:val="22"/>
          <w:lang w:val="en-AU" w:eastAsia="en-AU"/>
        </w:rPr>
        <w:t xml:space="preserve">Current </w:t>
      </w:r>
      <w:r w:rsidRPr="00386AA4">
        <w:rPr>
          <w:rFonts w:asciiTheme="minorHAnsi" w:eastAsia="Times New Roman" w:hAnsiTheme="minorHAnsi" w:cs="Arial"/>
          <w:color w:val="000000"/>
          <w:sz w:val="22"/>
          <w:szCs w:val="22"/>
          <w:lang w:val="en-AU" w:eastAsia="en-AU"/>
        </w:rPr>
        <w:t>funding volume</w:t>
      </w:r>
      <w:r>
        <w:rPr>
          <w:rFonts w:asciiTheme="minorHAnsi" w:eastAsia="Times New Roman" w:hAnsiTheme="minorHAnsi" w:cs="Arial"/>
          <w:color w:val="000000"/>
          <w:sz w:val="22"/>
          <w:szCs w:val="22"/>
          <w:lang w:val="en-AU" w:eastAsia="en-AU"/>
        </w:rPr>
        <w:t xml:space="preserve"> (2012</w:t>
      </w:r>
      <w:r w:rsidR="00EB0ABA">
        <w:rPr>
          <w:rFonts w:asciiTheme="minorHAnsi" w:eastAsia="Times New Roman" w:hAnsiTheme="minorHAnsi" w:cs="Arial"/>
          <w:color w:val="000000"/>
          <w:sz w:val="22"/>
          <w:szCs w:val="22"/>
          <w:lang w:val="en-AU" w:eastAsia="en-AU"/>
        </w:rPr>
        <w:t xml:space="preserve"> or 201</w:t>
      </w:r>
      <w:r>
        <w:rPr>
          <w:rFonts w:asciiTheme="minorHAnsi" w:eastAsia="Times New Roman" w:hAnsiTheme="minorHAnsi" w:cs="Arial"/>
          <w:color w:val="000000"/>
          <w:sz w:val="22"/>
          <w:szCs w:val="22"/>
          <w:lang w:val="en-AU" w:eastAsia="en-AU"/>
        </w:rPr>
        <w:t>3 expenditure)</w:t>
      </w:r>
      <w:r w:rsidR="00311C33">
        <w:rPr>
          <w:rFonts w:asciiTheme="minorHAnsi" w:eastAsia="Times New Roman" w:hAnsiTheme="minorHAnsi" w:cs="Arial"/>
          <w:color w:val="000000"/>
          <w:sz w:val="22"/>
          <w:szCs w:val="22"/>
          <w:lang w:val="en-AU" w:eastAsia="en-AU"/>
        </w:rPr>
        <w:t xml:space="preserve">, </w:t>
      </w:r>
      <w:r w:rsidR="00386AA4" w:rsidRPr="00313305">
        <w:rPr>
          <w:rFonts w:asciiTheme="minorHAnsi" w:eastAsia="Times New Roman" w:hAnsiTheme="minorHAnsi" w:cs="Arial"/>
          <w:b/>
          <w:color w:val="000000"/>
          <w:sz w:val="22"/>
          <w:szCs w:val="22"/>
          <w:lang w:val="en-AU" w:eastAsia="en-AU"/>
        </w:rPr>
        <w:t xml:space="preserve">allocated optimally </w:t>
      </w:r>
      <w:r w:rsidR="00386AA4" w:rsidRPr="00386AA4">
        <w:rPr>
          <w:rFonts w:asciiTheme="minorHAnsi" w:eastAsia="Times New Roman" w:hAnsiTheme="minorHAnsi" w:cs="Arial"/>
          <w:color w:val="000000"/>
          <w:sz w:val="22"/>
          <w:szCs w:val="22"/>
          <w:lang w:val="en-AU" w:eastAsia="en-AU"/>
        </w:rPr>
        <w:t>to</w:t>
      </w:r>
      <w:r w:rsidR="00386AA4">
        <w:rPr>
          <w:rFonts w:asciiTheme="minorHAnsi" w:eastAsia="Times New Roman" w:hAnsiTheme="minorHAnsi" w:cs="Arial"/>
          <w:color w:val="000000"/>
          <w:sz w:val="22"/>
          <w:szCs w:val="22"/>
          <w:lang w:val="en-AU" w:eastAsia="en-AU"/>
        </w:rPr>
        <w:t xml:space="preserve"> </w:t>
      </w:r>
      <w:r>
        <w:rPr>
          <w:rFonts w:asciiTheme="minorHAnsi" w:eastAsia="Times New Roman" w:hAnsiTheme="minorHAnsi" w:cs="Arial"/>
          <w:color w:val="000000"/>
          <w:sz w:val="22"/>
          <w:szCs w:val="22"/>
          <w:lang w:val="en-AU" w:eastAsia="en-AU"/>
        </w:rPr>
        <w:br/>
      </w:r>
      <w:r w:rsidR="00386AA4">
        <w:rPr>
          <w:rFonts w:asciiTheme="minorHAnsi" w:eastAsia="Times New Roman" w:hAnsiTheme="minorHAnsi" w:cs="Arial"/>
          <w:color w:val="000000"/>
          <w:sz w:val="22"/>
          <w:szCs w:val="22"/>
          <w:lang w:val="en-AU" w:eastAsia="en-AU"/>
        </w:rPr>
        <w:t>(</w:t>
      </w:r>
      <w:proofErr w:type="spellStart"/>
      <w:r w:rsidR="00386AA4">
        <w:rPr>
          <w:rFonts w:asciiTheme="minorHAnsi" w:eastAsia="Times New Roman" w:hAnsiTheme="minorHAnsi" w:cs="Arial"/>
          <w:color w:val="000000"/>
          <w:sz w:val="22"/>
          <w:szCs w:val="22"/>
          <w:lang w:val="en-AU" w:eastAsia="en-AU"/>
        </w:rPr>
        <w:t>i</w:t>
      </w:r>
      <w:proofErr w:type="spellEnd"/>
      <w:r w:rsidR="00386AA4">
        <w:rPr>
          <w:rFonts w:asciiTheme="minorHAnsi" w:eastAsia="Times New Roman" w:hAnsiTheme="minorHAnsi" w:cs="Arial"/>
          <w:color w:val="000000"/>
          <w:sz w:val="22"/>
          <w:szCs w:val="22"/>
          <w:lang w:val="en-AU" w:eastAsia="en-AU"/>
        </w:rPr>
        <w:t>)</w:t>
      </w:r>
      <w:r w:rsidR="00386AA4" w:rsidRPr="00386AA4">
        <w:rPr>
          <w:rFonts w:asciiTheme="minorHAnsi" w:eastAsia="Times New Roman" w:hAnsiTheme="minorHAnsi" w:cs="Arial"/>
          <w:color w:val="000000"/>
          <w:sz w:val="22"/>
          <w:szCs w:val="22"/>
          <w:lang w:val="en-AU" w:eastAsia="en-AU"/>
        </w:rPr>
        <w:t xml:space="preserve"> minimize cumulative </w:t>
      </w:r>
      <w:r w:rsidR="00386AA4">
        <w:rPr>
          <w:rFonts w:asciiTheme="minorHAnsi" w:eastAsia="Times New Roman" w:hAnsiTheme="minorHAnsi" w:cs="Arial"/>
          <w:color w:val="000000"/>
          <w:sz w:val="22"/>
          <w:szCs w:val="22"/>
          <w:lang w:val="en-AU" w:eastAsia="en-AU"/>
        </w:rPr>
        <w:t xml:space="preserve">new HIV </w:t>
      </w:r>
      <w:r w:rsidR="00386AA4" w:rsidRPr="00386AA4">
        <w:rPr>
          <w:rFonts w:asciiTheme="minorHAnsi" w:eastAsia="Times New Roman" w:hAnsiTheme="minorHAnsi" w:cs="Arial"/>
          <w:color w:val="000000"/>
          <w:sz w:val="22"/>
          <w:szCs w:val="22"/>
          <w:lang w:val="en-AU" w:eastAsia="en-AU"/>
        </w:rPr>
        <w:t>infections</w:t>
      </w:r>
      <w:r w:rsidR="00386AA4">
        <w:rPr>
          <w:rFonts w:asciiTheme="minorHAnsi" w:eastAsia="Times New Roman" w:hAnsiTheme="minorHAnsi" w:cs="Arial"/>
          <w:color w:val="000000"/>
          <w:sz w:val="22"/>
          <w:szCs w:val="22"/>
          <w:lang w:val="en-AU" w:eastAsia="en-AU"/>
        </w:rPr>
        <w:t xml:space="preserve"> </w:t>
      </w:r>
      <w:r w:rsidR="00386AA4" w:rsidRPr="00386AA4">
        <w:rPr>
          <w:rFonts w:asciiTheme="minorHAnsi" w:eastAsia="Times New Roman" w:hAnsiTheme="minorHAnsi" w:cs="Arial"/>
          <w:color w:val="000000"/>
          <w:sz w:val="22"/>
          <w:szCs w:val="22"/>
          <w:lang w:val="en-AU" w:eastAsia="en-AU"/>
        </w:rPr>
        <w:t>between 2014 and 2030</w:t>
      </w:r>
      <w:r w:rsidR="00386AA4">
        <w:rPr>
          <w:rFonts w:asciiTheme="minorHAnsi" w:eastAsia="Times New Roman" w:hAnsiTheme="minorHAnsi" w:cs="Arial"/>
          <w:color w:val="000000"/>
          <w:sz w:val="22"/>
          <w:szCs w:val="22"/>
          <w:lang w:val="en-AU" w:eastAsia="en-AU"/>
        </w:rPr>
        <w:t xml:space="preserve">, and </w:t>
      </w:r>
      <w:r w:rsidR="00E5770B">
        <w:rPr>
          <w:rFonts w:asciiTheme="minorHAnsi" w:eastAsia="Times New Roman" w:hAnsiTheme="minorHAnsi" w:cs="Arial"/>
          <w:color w:val="000000"/>
          <w:sz w:val="22"/>
          <w:szCs w:val="22"/>
          <w:lang w:val="en-AU" w:eastAsia="en-AU"/>
        </w:rPr>
        <w:br/>
      </w:r>
      <w:r w:rsidR="00386AA4">
        <w:rPr>
          <w:rFonts w:asciiTheme="minorHAnsi" w:eastAsia="Times New Roman" w:hAnsiTheme="minorHAnsi" w:cs="Arial"/>
          <w:color w:val="000000"/>
          <w:sz w:val="22"/>
          <w:szCs w:val="22"/>
          <w:lang w:val="en-AU" w:eastAsia="en-AU"/>
        </w:rPr>
        <w:t xml:space="preserve">(ii) </w:t>
      </w:r>
      <w:r w:rsidR="00305867">
        <w:rPr>
          <w:rFonts w:asciiTheme="minorHAnsi" w:eastAsia="Times New Roman" w:hAnsiTheme="minorHAnsi" w:cs="Arial"/>
          <w:color w:val="000000"/>
          <w:sz w:val="22"/>
          <w:szCs w:val="22"/>
          <w:lang w:val="en-AU" w:eastAsia="en-AU"/>
        </w:rPr>
        <w:t>minimize cumulative deaths between 2014 and 2030</w:t>
      </w:r>
      <w:r w:rsidR="00305867">
        <w:rPr>
          <w:rFonts w:asciiTheme="minorHAnsi" w:eastAsia="Times New Roman" w:hAnsiTheme="minorHAnsi" w:cs="Arial"/>
          <w:color w:val="000000"/>
          <w:sz w:val="22"/>
          <w:szCs w:val="22"/>
          <w:lang w:val="en-AU" w:eastAsia="en-AU"/>
        </w:rPr>
        <w:br/>
        <w:t xml:space="preserve">(iii) get as close as possible </w:t>
      </w:r>
      <w:r w:rsidR="00386AA4">
        <w:rPr>
          <w:rFonts w:asciiTheme="minorHAnsi" w:eastAsia="Times New Roman" w:hAnsiTheme="minorHAnsi" w:cs="Arial"/>
          <w:color w:val="000000"/>
          <w:sz w:val="22"/>
          <w:szCs w:val="22"/>
          <w:lang w:val="en-AU" w:eastAsia="en-AU"/>
        </w:rPr>
        <w:t xml:space="preserve">to </w:t>
      </w:r>
      <w:r w:rsidR="00305867">
        <w:rPr>
          <w:rFonts w:asciiTheme="minorHAnsi" w:eastAsia="Times New Roman" w:hAnsiTheme="minorHAnsi" w:cs="Arial"/>
          <w:color w:val="000000"/>
          <w:sz w:val="22"/>
          <w:szCs w:val="22"/>
          <w:lang w:val="en-AU" w:eastAsia="en-AU"/>
        </w:rPr>
        <w:t>multiple objectives:</w:t>
      </w:r>
    </w:p>
    <w:p w14:paraId="2619D7A1" w14:textId="046872D6" w:rsidR="00A93CAA" w:rsidRPr="00447001" w:rsidRDefault="00D4522D" w:rsidP="00DC330F">
      <w:pPr>
        <w:pStyle w:val="ListParagraph"/>
        <w:numPr>
          <w:ilvl w:val="1"/>
          <w:numId w:val="27"/>
        </w:numPr>
        <w:rPr>
          <w:rFonts w:asciiTheme="minorHAnsi" w:eastAsia="Times New Roman" w:hAnsiTheme="minorHAnsi" w:cs="Arial"/>
          <w:i/>
          <w:color w:val="000000"/>
          <w:sz w:val="22"/>
          <w:szCs w:val="22"/>
          <w:lang w:val="en-AU" w:eastAsia="en-AU"/>
        </w:rPr>
      </w:pPr>
      <w:r>
        <w:rPr>
          <w:rFonts w:asciiTheme="minorHAnsi" w:eastAsia="Times New Roman" w:hAnsiTheme="minorHAnsi" w:cs="Arial"/>
          <w:i/>
          <w:color w:val="000000"/>
          <w:sz w:val="22"/>
          <w:szCs w:val="22"/>
          <w:lang w:val="en-AU" w:eastAsia="en-AU"/>
        </w:rPr>
        <w:t>Minimize</w:t>
      </w:r>
      <w:r w:rsidR="00A93CAA" w:rsidRPr="00447001">
        <w:rPr>
          <w:rFonts w:asciiTheme="minorHAnsi" w:eastAsia="Times New Roman" w:hAnsiTheme="minorHAnsi" w:cs="Arial"/>
          <w:i/>
          <w:color w:val="000000"/>
          <w:sz w:val="22"/>
          <w:szCs w:val="22"/>
          <w:lang w:val="en-AU" w:eastAsia="en-AU"/>
        </w:rPr>
        <w:t xml:space="preserve"> HIV incidence </w:t>
      </w:r>
    </w:p>
    <w:p w14:paraId="53C7BC86" w14:textId="41D8F0F6" w:rsidR="00305867" w:rsidRPr="00447001" w:rsidRDefault="00D4522D" w:rsidP="00D86B4B">
      <w:pPr>
        <w:pStyle w:val="ListParagraph"/>
        <w:numPr>
          <w:ilvl w:val="1"/>
          <w:numId w:val="27"/>
        </w:numPr>
        <w:rPr>
          <w:rFonts w:eastAsia="Times New Roman"/>
          <w:i/>
          <w:lang w:val="en-AU" w:eastAsia="en-AU"/>
        </w:rPr>
      </w:pPr>
      <w:r>
        <w:rPr>
          <w:rFonts w:asciiTheme="minorHAnsi" w:eastAsia="Times New Roman" w:hAnsiTheme="minorHAnsi" w:cs="Arial"/>
          <w:i/>
          <w:color w:val="000000"/>
          <w:sz w:val="22"/>
          <w:szCs w:val="22"/>
          <w:lang w:val="en-AU" w:eastAsia="en-AU"/>
        </w:rPr>
        <w:t>Minimize</w:t>
      </w:r>
      <w:r w:rsidR="00305867" w:rsidRPr="00447001">
        <w:rPr>
          <w:rFonts w:asciiTheme="minorHAnsi" w:eastAsia="Times New Roman" w:hAnsiTheme="minorHAnsi" w:cs="Arial"/>
          <w:i/>
          <w:color w:val="000000"/>
          <w:sz w:val="22"/>
          <w:szCs w:val="22"/>
          <w:lang w:val="en-AU" w:eastAsia="en-AU"/>
        </w:rPr>
        <w:t xml:space="preserve"> HIV-related deaths </w:t>
      </w:r>
    </w:p>
    <w:p w14:paraId="685DAD85" w14:textId="77777777" w:rsidR="001B340C" w:rsidRDefault="001B340C" w:rsidP="00AE0B82">
      <w:pPr>
        <w:spacing w:after="0" w:line="240" w:lineRule="auto"/>
        <w:rPr>
          <w:rFonts w:eastAsia="Times New Roman" w:cs="Arial"/>
          <w:color w:val="000000"/>
          <w:lang w:val="en-AU" w:eastAsia="en-AU"/>
        </w:rPr>
      </w:pPr>
    </w:p>
    <w:p w14:paraId="6CD6B934" w14:textId="4E475E8B" w:rsidR="001B340C" w:rsidRPr="000730B6" w:rsidRDefault="00305867" w:rsidP="00AB5B00">
      <w:pPr>
        <w:pStyle w:val="ListParagraph"/>
        <w:numPr>
          <w:ilvl w:val="0"/>
          <w:numId w:val="9"/>
        </w:numPr>
        <w:jc w:val="left"/>
        <w:rPr>
          <w:rFonts w:eastAsia="Times New Roman" w:cs="Arial"/>
          <w:color w:val="000000"/>
          <w:lang w:val="en-AU" w:eastAsia="en-AU"/>
        </w:rPr>
      </w:pPr>
      <w:r>
        <w:rPr>
          <w:rFonts w:asciiTheme="minorHAnsi" w:eastAsia="Times New Roman" w:hAnsiTheme="minorHAnsi" w:cs="Arial"/>
          <w:color w:val="000000"/>
          <w:sz w:val="22"/>
          <w:szCs w:val="22"/>
          <w:lang w:val="en-AU" w:eastAsia="en-AU"/>
        </w:rPr>
        <w:t xml:space="preserve">What are the levels of program coverage corresponding to the </w:t>
      </w:r>
      <w:r w:rsidR="00D86B4B">
        <w:rPr>
          <w:rFonts w:asciiTheme="minorHAnsi" w:eastAsia="Times New Roman" w:hAnsiTheme="minorHAnsi" w:cs="Arial"/>
          <w:color w:val="000000"/>
          <w:sz w:val="22"/>
          <w:szCs w:val="22"/>
          <w:lang w:val="en-AU" w:eastAsia="en-AU"/>
        </w:rPr>
        <w:t xml:space="preserve">optimal allocations as outlined </w:t>
      </w:r>
      <w:r w:rsidR="00EB1766">
        <w:rPr>
          <w:rFonts w:asciiTheme="minorHAnsi" w:eastAsia="Times New Roman" w:hAnsiTheme="minorHAnsi" w:cs="Arial"/>
          <w:color w:val="000000"/>
          <w:sz w:val="22"/>
          <w:szCs w:val="22"/>
          <w:lang w:val="en-AU" w:eastAsia="en-AU"/>
        </w:rPr>
        <w:br/>
      </w:r>
      <w:r w:rsidR="00D86B4B">
        <w:rPr>
          <w:rFonts w:asciiTheme="minorHAnsi" w:eastAsia="Times New Roman" w:hAnsiTheme="minorHAnsi" w:cs="Arial"/>
          <w:color w:val="000000"/>
          <w:sz w:val="22"/>
          <w:szCs w:val="22"/>
          <w:lang w:val="en-AU" w:eastAsia="en-AU"/>
        </w:rPr>
        <w:t>under a</w:t>
      </w:r>
      <w:r>
        <w:rPr>
          <w:rFonts w:asciiTheme="minorHAnsi" w:eastAsia="Times New Roman" w:hAnsiTheme="minorHAnsi" w:cs="Arial"/>
          <w:color w:val="000000"/>
          <w:sz w:val="22"/>
          <w:szCs w:val="22"/>
          <w:lang w:val="en-AU" w:eastAsia="en-AU"/>
        </w:rPr>
        <w:t>.</w:t>
      </w:r>
    </w:p>
    <w:p w14:paraId="3B1EBC48" w14:textId="77777777" w:rsidR="00A93CAA" w:rsidRDefault="00A93CAA" w:rsidP="001B340C">
      <w:pPr>
        <w:spacing w:after="0" w:line="240" w:lineRule="auto"/>
        <w:rPr>
          <w:rFonts w:eastAsia="Times New Roman" w:cs="Arial"/>
          <w:i/>
          <w:color w:val="000000"/>
          <w:lang w:val="en-AU" w:eastAsia="en-AU"/>
        </w:rPr>
      </w:pPr>
    </w:p>
    <w:p w14:paraId="2529EDF9" w14:textId="5CC174B3" w:rsidR="001B340C" w:rsidRPr="00313305" w:rsidRDefault="00270B3E" w:rsidP="00AB5B00">
      <w:pPr>
        <w:pStyle w:val="ListParagraph"/>
        <w:numPr>
          <w:ilvl w:val="0"/>
          <w:numId w:val="9"/>
        </w:numPr>
        <w:rPr>
          <w:rFonts w:eastAsia="Times New Roman" w:cs="Arial"/>
          <w:color w:val="000000"/>
          <w:lang w:val="en-AU" w:eastAsia="en-AU"/>
        </w:rPr>
      </w:pPr>
      <w:r w:rsidRPr="000730B6">
        <w:rPr>
          <w:rFonts w:asciiTheme="minorHAnsi" w:eastAsia="Times New Roman" w:hAnsiTheme="minorHAnsi" w:cs="Arial"/>
          <w:color w:val="000000"/>
          <w:sz w:val="22"/>
          <w:szCs w:val="22"/>
          <w:lang w:val="en-AU" w:eastAsia="en-AU"/>
        </w:rPr>
        <w:t>What are the optimal</w:t>
      </w:r>
      <w:r w:rsidR="001802C3" w:rsidRPr="000730B6">
        <w:rPr>
          <w:rFonts w:asciiTheme="minorHAnsi" w:eastAsia="Times New Roman" w:hAnsiTheme="minorHAnsi" w:cs="Arial"/>
          <w:color w:val="000000"/>
          <w:sz w:val="22"/>
          <w:szCs w:val="22"/>
          <w:lang w:val="en-AU" w:eastAsia="en-AU"/>
        </w:rPr>
        <w:t xml:space="preserve"> </w:t>
      </w:r>
      <w:r w:rsidR="00311C33" w:rsidRPr="000730B6">
        <w:rPr>
          <w:rFonts w:asciiTheme="minorHAnsi" w:eastAsia="Times New Roman" w:hAnsiTheme="minorHAnsi" w:cs="Arial"/>
          <w:color w:val="000000"/>
          <w:sz w:val="22"/>
          <w:szCs w:val="22"/>
          <w:lang w:val="en-AU" w:eastAsia="en-AU"/>
        </w:rPr>
        <w:t>allocation</w:t>
      </w:r>
      <w:r w:rsidRPr="000730B6">
        <w:rPr>
          <w:rFonts w:asciiTheme="minorHAnsi" w:eastAsia="Times New Roman" w:hAnsiTheme="minorHAnsi" w:cs="Arial"/>
          <w:color w:val="000000"/>
          <w:sz w:val="22"/>
          <w:szCs w:val="22"/>
          <w:lang w:val="en-AU" w:eastAsia="en-AU"/>
        </w:rPr>
        <w:t>s</w:t>
      </w:r>
      <w:r w:rsidR="00311C33" w:rsidRPr="000730B6">
        <w:rPr>
          <w:rFonts w:asciiTheme="minorHAnsi" w:eastAsia="Times New Roman" w:hAnsiTheme="minorHAnsi" w:cs="Arial"/>
          <w:color w:val="000000"/>
          <w:sz w:val="22"/>
          <w:szCs w:val="22"/>
          <w:lang w:val="en-AU" w:eastAsia="en-AU"/>
        </w:rPr>
        <w:t xml:space="preserve"> </w:t>
      </w:r>
      <w:r w:rsidR="00AE0B82">
        <w:rPr>
          <w:rFonts w:asciiTheme="minorHAnsi" w:eastAsia="Times New Roman" w:hAnsiTheme="minorHAnsi" w:cs="Arial"/>
          <w:color w:val="000000"/>
          <w:sz w:val="22"/>
          <w:szCs w:val="22"/>
          <w:lang w:val="en-AU" w:eastAsia="en-AU"/>
        </w:rPr>
        <w:t xml:space="preserve">to programs for a total </w:t>
      </w:r>
      <w:r w:rsidR="00311C33" w:rsidRPr="000730B6">
        <w:rPr>
          <w:rFonts w:asciiTheme="minorHAnsi" w:eastAsia="Times New Roman" w:hAnsiTheme="minorHAnsi" w:cs="Arial"/>
          <w:color w:val="000000"/>
          <w:sz w:val="22"/>
          <w:szCs w:val="22"/>
          <w:lang w:val="en-AU" w:eastAsia="en-AU"/>
        </w:rPr>
        <w:t>bu</w:t>
      </w:r>
      <w:r w:rsidR="00313305">
        <w:rPr>
          <w:rFonts w:asciiTheme="minorHAnsi" w:eastAsia="Times New Roman" w:hAnsiTheme="minorHAnsi" w:cs="Arial"/>
          <w:color w:val="000000"/>
          <w:sz w:val="22"/>
          <w:szCs w:val="22"/>
          <w:lang w:val="en-AU" w:eastAsia="en-AU"/>
        </w:rPr>
        <w:t>dget ranging from 0% to 200% of</w:t>
      </w:r>
      <w:r w:rsidR="00313305">
        <w:rPr>
          <w:rFonts w:asciiTheme="minorHAnsi" w:eastAsia="Times New Roman" w:hAnsiTheme="minorHAnsi" w:cs="Arial"/>
          <w:color w:val="000000"/>
          <w:sz w:val="22"/>
          <w:szCs w:val="22"/>
          <w:lang w:val="en-AU" w:eastAsia="en-AU"/>
        </w:rPr>
        <w:br/>
      </w:r>
      <w:r w:rsidR="00EB0ABA">
        <w:rPr>
          <w:rFonts w:asciiTheme="minorHAnsi" w:eastAsia="Times New Roman" w:hAnsiTheme="minorHAnsi" w:cs="Arial"/>
          <w:color w:val="000000"/>
          <w:sz w:val="22"/>
          <w:szCs w:val="22"/>
          <w:lang w:val="en-AU" w:eastAsia="en-AU"/>
        </w:rPr>
        <w:t>the current spending (2012 or 2013</w:t>
      </w:r>
      <w:r w:rsidR="00313305">
        <w:rPr>
          <w:rFonts w:asciiTheme="minorHAnsi" w:eastAsia="Times New Roman" w:hAnsiTheme="minorHAnsi" w:cs="Arial"/>
          <w:color w:val="000000"/>
          <w:sz w:val="22"/>
          <w:szCs w:val="22"/>
          <w:lang w:val="en-AU" w:eastAsia="en-AU"/>
        </w:rPr>
        <w:t xml:space="preserve"> actual annual expenditure)</w:t>
      </w:r>
      <w:r w:rsidR="00305867">
        <w:rPr>
          <w:rFonts w:asciiTheme="minorHAnsi" w:eastAsia="Times New Roman" w:hAnsiTheme="minorHAnsi" w:cs="Arial"/>
          <w:color w:val="000000"/>
          <w:sz w:val="22"/>
          <w:szCs w:val="22"/>
          <w:lang w:val="en-AU" w:eastAsia="en-AU"/>
        </w:rPr>
        <w:t xml:space="preserve"> to</w:t>
      </w:r>
    </w:p>
    <w:p w14:paraId="427E0CAF" w14:textId="77777777" w:rsidR="00305867" w:rsidRPr="00305867" w:rsidRDefault="00305867" w:rsidP="00305867">
      <w:pPr>
        <w:pStyle w:val="ListParagraph"/>
        <w:ind w:left="720"/>
        <w:jc w:val="left"/>
        <w:rPr>
          <w:rFonts w:asciiTheme="minorHAnsi" w:eastAsia="Times New Roman" w:hAnsiTheme="minorHAnsi"/>
          <w:sz w:val="22"/>
          <w:szCs w:val="22"/>
          <w:lang w:val="en-AU" w:eastAsia="en-AU"/>
        </w:rPr>
      </w:pPr>
      <w:proofErr w:type="spellStart"/>
      <w:proofErr w:type="gramStart"/>
      <w:r>
        <w:rPr>
          <w:rFonts w:asciiTheme="minorHAnsi" w:eastAsia="Times New Roman" w:hAnsiTheme="minorHAnsi" w:cs="Arial"/>
          <w:color w:val="000000"/>
          <w:sz w:val="22"/>
          <w:szCs w:val="22"/>
          <w:lang w:val="en-AU" w:eastAsia="en-AU"/>
        </w:rPr>
        <w:t>i</w:t>
      </w:r>
      <w:proofErr w:type="spellEnd"/>
      <w:proofErr w:type="gramEnd"/>
      <w:r>
        <w:rPr>
          <w:rFonts w:asciiTheme="minorHAnsi" w:eastAsia="Times New Roman" w:hAnsiTheme="minorHAnsi" w:cs="Arial"/>
          <w:color w:val="000000"/>
          <w:sz w:val="22"/>
          <w:szCs w:val="22"/>
          <w:lang w:val="en-AU" w:eastAsia="en-AU"/>
        </w:rPr>
        <w:t>)</w:t>
      </w:r>
      <w:r w:rsidRPr="00386AA4">
        <w:rPr>
          <w:rFonts w:asciiTheme="minorHAnsi" w:eastAsia="Times New Roman" w:hAnsiTheme="minorHAnsi" w:cs="Arial"/>
          <w:color w:val="000000"/>
          <w:sz w:val="22"/>
          <w:szCs w:val="22"/>
          <w:lang w:val="en-AU" w:eastAsia="en-AU"/>
        </w:rPr>
        <w:t xml:space="preserve"> minimize cumulative </w:t>
      </w:r>
      <w:r>
        <w:rPr>
          <w:rFonts w:asciiTheme="minorHAnsi" w:eastAsia="Times New Roman" w:hAnsiTheme="minorHAnsi" w:cs="Arial"/>
          <w:color w:val="000000"/>
          <w:sz w:val="22"/>
          <w:szCs w:val="22"/>
          <w:lang w:val="en-AU" w:eastAsia="en-AU"/>
        </w:rPr>
        <w:t xml:space="preserve">new HIV </w:t>
      </w:r>
      <w:r w:rsidRPr="00386AA4">
        <w:rPr>
          <w:rFonts w:asciiTheme="minorHAnsi" w:eastAsia="Times New Roman" w:hAnsiTheme="minorHAnsi" w:cs="Arial"/>
          <w:color w:val="000000"/>
          <w:sz w:val="22"/>
          <w:szCs w:val="22"/>
          <w:lang w:val="en-AU" w:eastAsia="en-AU"/>
        </w:rPr>
        <w:t>infections</w:t>
      </w:r>
      <w:r>
        <w:rPr>
          <w:rFonts w:asciiTheme="minorHAnsi" w:eastAsia="Times New Roman" w:hAnsiTheme="minorHAnsi" w:cs="Arial"/>
          <w:color w:val="000000"/>
          <w:sz w:val="22"/>
          <w:szCs w:val="22"/>
          <w:lang w:val="en-AU" w:eastAsia="en-AU"/>
        </w:rPr>
        <w:t xml:space="preserve"> </w:t>
      </w:r>
      <w:r w:rsidRPr="00386AA4">
        <w:rPr>
          <w:rFonts w:asciiTheme="minorHAnsi" w:eastAsia="Times New Roman" w:hAnsiTheme="minorHAnsi" w:cs="Arial"/>
          <w:color w:val="000000"/>
          <w:sz w:val="22"/>
          <w:szCs w:val="22"/>
          <w:lang w:val="en-AU" w:eastAsia="en-AU"/>
        </w:rPr>
        <w:t>between 2014 and 2030</w:t>
      </w:r>
      <w:r>
        <w:rPr>
          <w:rFonts w:asciiTheme="minorHAnsi" w:eastAsia="Times New Roman" w:hAnsiTheme="minorHAnsi" w:cs="Arial"/>
          <w:color w:val="000000"/>
          <w:sz w:val="22"/>
          <w:szCs w:val="22"/>
          <w:lang w:val="en-AU" w:eastAsia="en-AU"/>
        </w:rPr>
        <w:t xml:space="preserve">, and </w:t>
      </w:r>
      <w:r>
        <w:rPr>
          <w:rFonts w:asciiTheme="minorHAnsi" w:eastAsia="Times New Roman" w:hAnsiTheme="minorHAnsi" w:cs="Arial"/>
          <w:color w:val="000000"/>
          <w:sz w:val="22"/>
          <w:szCs w:val="22"/>
          <w:lang w:val="en-AU" w:eastAsia="en-AU"/>
        </w:rPr>
        <w:br/>
        <w:t>(ii) minimize cumulative deaths between 2014 and 2030</w:t>
      </w:r>
      <w:r>
        <w:rPr>
          <w:rFonts w:asciiTheme="minorHAnsi" w:eastAsia="Times New Roman" w:hAnsiTheme="minorHAnsi" w:cs="Arial"/>
          <w:color w:val="000000"/>
          <w:sz w:val="22"/>
          <w:szCs w:val="22"/>
          <w:lang w:val="en-AU" w:eastAsia="en-AU"/>
        </w:rPr>
        <w:br/>
        <w:t>(iii) get as close as possible to multiple objectives:</w:t>
      </w:r>
    </w:p>
    <w:p w14:paraId="78B966B8" w14:textId="12F1B4EC" w:rsidR="00305867" w:rsidRPr="00447001" w:rsidRDefault="00D4522D" w:rsidP="009B1D03">
      <w:pPr>
        <w:pStyle w:val="ListParagraph"/>
        <w:numPr>
          <w:ilvl w:val="0"/>
          <w:numId w:val="28"/>
        </w:numPr>
        <w:rPr>
          <w:rFonts w:asciiTheme="minorHAnsi" w:eastAsia="Times New Roman" w:hAnsiTheme="minorHAnsi" w:cs="Arial"/>
          <w:i/>
          <w:color w:val="000000"/>
          <w:sz w:val="22"/>
          <w:szCs w:val="22"/>
          <w:lang w:val="en-AU" w:eastAsia="en-AU"/>
        </w:rPr>
      </w:pPr>
      <w:r>
        <w:rPr>
          <w:rFonts w:asciiTheme="minorHAnsi" w:eastAsia="Times New Roman" w:hAnsiTheme="minorHAnsi" w:cs="Arial"/>
          <w:i/>
          <w:color w:val="000000"/>
          <w:sz w:val="22"/>
          <w:szCs w:val="22"/>
          <w:lang w:val="en-AU" w:eastAsia="en-AU"/>
        </w:rPr>
        <w:t>Minimize</w:t>
      </w:r>
      <w:r w:rsidR="00305867" w:rsidRPr="00447001">
        <w:rPr>
          <w:rFonts w:asciiTheme="minorHAnsi" w:eastAsia="Times New Roman" w:hAnsiTheme="minorHAnsi" w:cs="Arial"/>
          <w:i/>
          <w:color w:val="000000"/>
          <w:sz w:val="22"/>
          <w:szCs w:val="22"/>
          <w:lang w:val="en-AU" w:eastAsia="en-AU"/>
        </w:rPr>
        <w:t xml:space="preserve"> HIV incidence </w:t>
      </w:r>
    </w:p>
    <w:p w14:paraId="7BA6962E" w14:textId="3B766D65" w:rsidR="00305867" w:rsidRPr="00447001" w:rsidRDefault="00D4522D" w:rsidP="009B1D03">
      <w:pPr>
        <w:pStyle w:val="ListParagraph"/>
        <w:numPr>
          <w:ilvl w:val="0"/>
          <w:numId w:val="28"/>
        </w:numPr>
        <w:rPr>
          <w:rFonts w:eastAsia="Times New Roman"/>
          <w:i/>
          <w:lang w:val="en-AU" w:eastAsia="en-AU"/>
        </w:rPr>
      </w:pPr>
      <w:r>
        <w:rPr>
          <w:rFonts w:asciiTheme="minorHAnsi" w:eastAsia="Times New Roman" w:hAnsiTheme="minorHAnsi" w:cs="Arial"/>
          <w:i/>
          <w:color w:val="000000"/>
          <w:sz w:val="22"/>
          <w:szCs w:val="22"/>
          <w:lang w:val="en-AU" w:eastAsia="en-AU"/>
        </w:rPr>
        <w:lastRenderedPageBreak/>
        <w:t>Minimize</w:t>
      </w:r>
      <w:r w:rsidR="00305867" w:rsidRPr="00447001">
        <w:rPr>
          <w:rFonts w:asciiTheme="minorHAnsi" w:eastAsia="Times New Roman" w:hAnsiTheme="minorHAnsi" w:cs="Arial"/>
          <w:i/>
          <w:color w:val="000000"/>
          <w:sz w:val="22"/>
          <w:szCs w:val="22"/>
          <w:lang w:val="en-AU" w:eastAsia="en-AU"/>
        </w:rPr>
        <w:t xml:space="preserve"> HIV-related deaths</w:t>
      </w:r>
      <w:r w:rsidR="00305867">
        <w:rPr>
          <w:rFonts w:asciiTheme="minorHAnsi" w:eastAsia="Times New Roman" w:hAnsiTheme="minorHAnsi" w:cs="Arial"/>
          <w:i/>
          <w:color w:val="000000"/>
          <w:sz w:val="22"/>
          <w:szCs w:val="22"/>
          <w:lang w:val="en-AU" w:eastAsia="en-AU"/>
        </w:rPr>
        <w:t>?</w:t>
      </w:r>
    </w:p>
    <w:p w14:paraId="549B3ECD" w14:textId="77777777" w:rsidR="001B340C" w:rsidRPr="00781B5F" w:rsidRDefault="001B340C" w:rsidP="001B340C">
      <w:pPr>
        <w:spacing w:after="0" w:line="240" w:lineRule="auto"/>
        <w:rPr>
          <w:rFonts w:eastAsia="Times New Roman" w:cs="Times New Roman"/>
          <w:i/>
          <w:lang w:val="en-AU" w:eastAsia="en-AU"/>
        </w:rPr>
      </w:pPr>
    </w:p>
    <w:p w14:paraId="62C5140A" w14:textId="6016378C" w:rsidR="00C214E3" w:rsidRDefault="00C214E3" w:rsidP="00C214E3">
      <w:pPr>
        <w:spacing w:after="0" w:line="240" w:lineRule="auto"/>
        <w:jc w:val="both"/>
        <w:rPr>
          <w:rFonts w:eastAsia="Times New Roman" w:cs="Arial"/>
          <w:color w:val="000000"/>
          <w:lang w:val="en-AU" w:eastAsia="en-AU"/>
        </w:rPr>
      </w:pPr>
      <w:r w:rsidRPr="00AB7D76">
        <w:rPr>
          <w:rFonts w:eastAsia="Times New Roman" w:cs="Arial"/>
          <w:color w:val="000000"/>
          <w:lang w:val="en-AU" w:eastAsia="en-AU"/>
        </w:rPr>
        <w:t>In</w:t>
      </w:r>
      <w:r>
        <w:rPr>
          <w:rFonts w:eastAsia="Times New Roman" w:cs="Arial"/>
          <w:color w:val="000000"/>
          <w:lang w:val="en-AU" w:eastAsia="en-AU"/>
        </w:rPr>
        <w:t xml:space="preserve"> any of</w:t>
      </w:r>
      <w:r w:rsidRPr="00AB7D76">
        <w:rPr>
          <w:rFonts w:eastAsia="Times New Roman" w:cs="Arial"/>
          <w:color w:val="000000"/>
          <w:lang w:val="en-AU" w:eastAsia="en-AU"/>
        </w:rPr>
        <w:t xml:space="preserve"> the </w:t>
      </w:r>
      <w:r>
        <w:rPr>
          <w:rFonts w:eastAsia="Times New Roman" w:cs="Arial"/>
          <w:color w:val="000000"/>
          <w:lang w:val="en-AU" w:eastAsia="en-AU"/>
        </w:rPr>
        <w:t>above analyse</w:t>
      </w:r>
      <w:r w:rsidRPr="00AB7D76">
        <w:rPr>
          <w:rFonts w:eastAsia="Times New Roman" w:cs="Arial"/>
          <w:color w:val="000000"/>
          <w:lang w:val="en-AU" w:eastAsia="en-AU"/>
        </w:rPr>
        <w:t xml:space="preserve">s certain constraints </w:t>
      </w:r>
      <w:r w:rsidR="005D03CF">
        <w:rPr>
          <w:rFonts w:eastAsia="Times New Roman" w:cs="Arial"/>
          <w:color w:val="000000"/>
          <w:lang w:val="en-AU" w:eastAsia="en-AU"/>
        </w:rPr>
        <w:t>could</w:t>
      </w:r>
      <w:r w:rsidRPr="00AB7D76">
        <w:rPr>
          <w:rFonts w:eastAsia="Times New Roman" w:cs="Arial"/>
          <w:color w:val="000000"/>
          <w:lang w:val="en-AU" w:eastAsia="en-AU"/>
        </w:rPr>
        <w:t xml:space="preserve"> be introduced</w:t>
      </w:r>
      <w:r w:rsidR="00BA6839">
        <w:rPr>
          <w:rFonts w:eastAsia="Times New Roman" w:cs="Arial"/>
          <w:color w:val="000000"/>
          <w:lang w:val="en-AU" w:eastAsia="en-AU"/>
        </w:rPr>
        <w:t xml:space="preserve"> </w:t>
      </w:r>
      <w:r w:rsidR="00F85FF9">
        <w:rPr>
          <w:rFonts w:eastAsia="Times New Roman" w:cs="Arial"/>
          <w:color w:val="000000"/>
          <w:lang w:val="en-AU" w:eastAsia="en-AU"/>
        </w:rPr>
        <w:t>in the specific country context</w:t>
      </w:r>
      <w:r w:rsidRPr="00AB7D76">
        <w:rPr>
          <w:rFonts w:eastAsia="Times New Roman" w:cs="Arial"/>
          <w:color w:val="000000"/>
          <w:lang w:val="en-AU" w:eastAsia="en-AU"/>
        </w:rPr>
        <w:t xml:space="preserve">. These are minimum requirements for specific </w:t>
      </w:r>
      <w:r>
        <w:rPr>
          <w:rFonts w:eastAsia="Times New Roman" w:cs="Arial"/>
          <w:color w:val="000000"/>
          <w:lang w:val="en-AU" w:eastAsia="en-AU"/>
        </w:rPr>
        <w:t>programs</w:t>
      </w:r>
      <w:r w:rsidRPr="00AB7D76">
        <w:rPr>
          <w:rFonts w:eastAsia="Times New Roman" w:cs="Arial"/>
          <w:color w:val="000000"/>
          <w:lang w:val="en-AU" w:eastAsia="en-AU"/>
        </w:rPr>
        <w:t xml:space="preserve"> that cannot be </w:t>
      </w:r>
      <w:r>
        <w:rPr>
          <w:rFonts w:eastAsia="Times New Roman" w:cs="Arial"/>
          <w:color w:val="000000"/>
          <w:lang w:val="en-AU" w:eastAsia="en-AU"/>
        </w:rPr>
        <w:t>avoided</w:t>
      </w:r>
      <w:r w:rsidRPr="00AB7D76">
        <w:rPr>
          <w:rFonts w:eastAsia="Times New Roman" w:cs="Arial"/>
          <w:color w:val="000000"/>
          <w:lang w:val="en-AU" w:eastAsia="en-AU"/>
        </w:rPr>
        <w:t xml:space="preserve">. </w:t>
      </w:r>
      <w:r>
        <w:rPr>
          <w:rFonts w:eastAsia="Times New Roman" w:cs="Arial"/>
          <w:color w:val="000000"/>
          <w:lang w:val="en-AU" w:eastAsia="en-AU"/>
        </w:rPr>
        <w:t xml:space="preserve">The only </w:t>
      </w:r>
      <w:r w:rsidR="00BA6839">
        <w:rPr>
          <w:rFonts w:eastAsia="Times New Roman" w:cs="Arial"/>
          <w:color w:val="000000"/>
          <w:lang w:val="en-AU" w:eastAsia="en-AU"/>
        </w:rPr>
        <w:t xml:space="preserve">general </w:t>
      </w:r>
      <w:r>
        <w:rPr>
          <w:rFonts w:eastAsia="Times New Roman" w:cs="Arial"/>
          <w:color w:val="000000"/>
          <w:lang w:val="en-AU" w:eastAsia="en-AU"/>
        </w:rPr>
        <w:t xml:space="preserve">constraint that is proposed for </w:t>
      </w:r>
      <w:r w:rsidR="005D03CF">
        <w:rPr>
          <w:rFonts w:eastAsia="Times New Roman" w:cs="Arial"/>
          <w:color w:val="000000"/>
          <w:lang w:val="en-AU" w:eastAsia="en-AU"/>
        </w:rPr>
        <w:t>th</w:t>
      </w:r>
      <w:r w:rsidR="00EB0ABA">
        <w:rPr>
          <w:rFonts w:eastAsia="Times New Roman" w:cs="Arial"/>
          <w:color w:val="000000"/>
          <w:lang w:val="en-AU" w:eastAsia="en-AU"/>
        </w:rPr>
        <w:t xml:space="preserve">is </w:t>
      </w:r>
      <w:r w:rsidR="005D03CF">
        <w:rPr>
          <w:rFonts w:eastAsia="Times New Roman" w:cs="Arial"/>
          <w:color w:val="000000"/>
          <w:lang w:val="en-AU" w:eastAsia="en-AU"/>
        </w:rPr>
        <w:t>national AE analysis</w:t>
      </w:r>
      <w:r>
        <w:rPr>
          <w:rFonts w:eastAsia="Times New Roman" w:cs="Arial"/>
          <w:color w:val="000000"/>
          <w:lang w:val="en-AU" w:eastAsia="en-AU"/>
        </w:rPr>
        <w:t xml:space="preserve"> is the following</w:t>
      </w:r>
      <w:r w:rsidRPr="00AB7D76">
        <w:rPr>
          <w:rFonts w:eastAsia="Times New Roman" w:cs="Arial"/>
          <w:color w:val="000000"/>
          <w:lang w:val="en-AU" w:eastAsia="en-AU"/>
        </w:rPr>
        <w:t>:</w:t>
      </w:r>
    </w:p>
    <w:p w14:paraId="0B8A1FEC" w14:textId="77777777" w:rsidR="00C214E3" w:rsidRPr="00AB7D76" w:rsidRDefault="00C214E3" w:rsidP="00AB5B00">
      <w:pPr>
        <w:pStyle w:val="ListParagraph"/>
        <w:numPr>
          <w:ilvl w:val="0"/>
          <w:numId w:val="10"/>
        </w:numPr>
        <w:wordWrap/>
        <w:rPr>
          <w:rFonts w:asciiTheme="minorHAnsi" w:eastAsia="Times New Roman" w:hAnsiTheme="minorHAnsi"/>
          <w:sz w:val="22"/>
          <w:lang w:val="en-AU" w:eastAsia="en-AU"/>
        </w:rPr>
      </w:pPr>
      <w:r w:rsidRPr="00AB7D76">
        <w:rPr>
          <w:rFonts w:asciiTheme="minorHAnsi" w:eastAsia="Times New Roman" w:hAnsiTheme="minorHAnsi"/>
          <w:sz w:val="22"/>
          <w:lang w:val="en-AU" w:eastAsia="en-AU"/>
        </w:rPr>
        <w:t>Current patients on ART cannot be taken off ART</w:t>
      </w:r>
      <w:r>
        <w:rPr>
          <w:rFonts w:asciiTheme="minorHAnsi" w:eastAsia="Times New Roman" w:hAnsiTheme="minorHAnsi"/>
          <w:sz w:val="22"/>
          <w:lang w:val="en-AU" w:eastAsia="en-AU"/>
        </w:rPr>
        <w:t xml:space="preserve"> and therefore ART coverage cannot go below coverage required for retaining current patients (</w:t>
      </w:r>
      <w:r w:rsidRPr="00AB7D76">
        <w:rPr>
          <w:rFonts w:asciiTheme="minorHAnsi" w:eastAsia="Times New Roman" w:hAnsiTheme="minorHAnsi"/>
          <w:sz w:val="22"/>
          <w:lang w:val="en-AU" w:eastAsia="en-AU"/>
        </w:rPr>
        <w:t xml:space="preserve">but no new ART patients </w:t>
      </w:r>
      <w:r>
        <w:rPr>
          <w:rFonts w:asciiTheme="minorHAnsi" w:eastAsia="Times New Roman" w:hAnsiTheme="minorHAnsi"/>
          <w:sz w:val="22"/>
          <w:lang w:val="en-AU" w:eastAsia="en-AU"/>
        </w:rPr>
        <w:t xml:space="preserve">need to be </w:t>
      </w:r>
      <w:r w:rsidRPr="00AB7D76">
        <w:rPr>
          <w:rFonts w:asciiTheme="minorHAnsi" w:eastAsia="Times New Roman" w:hAnsiTheme="minorHAnsi"/>
          <w:sz w:val="22"/>
          <w:lang w:val="en-AU" w:eastAsia="en-AU"/>
        </w:rPr>
        <w:t>added</w:t>
      </w:r>
      <w:r>
        <w:rPr>
          <w:rFonts w:asciiTheme="minorHAnsi" w:eastAsia="Times New Roman" w:hAnsiTheme="minorHAnsi"/>
          <w:sz w:val="22"/>
          <w:lang w:val="en-AU" w:eastAsia="en-AU"/>
        </w:rPr>
        <w:t xml:space="preserve"> unless determined by optimisation)</w:t>
      </w:r>
      <w:r w:rsidR="000730B6">
        <w:rPr>
          <w:rFonts w:asciiTheme="minorHAnsi" w:eastAsia="Times New Roman" w:hAnsiTheme="minorHAnsi"/>
          <w:sz w:val="22"/>
          <w:lang w:val="en-AU" w:eastAsia="en-AU"/>
        </w:rPr>
        <w:t>.</w:t>
      </w:r>
    </w:p>
    <w:p w14:paraId="4CF7599B" w14:textId="77777777" w:rsidR="00C214E3" w:rsidRDefault="00C214E3" w:rsidP="00C214E3">
      <w:pPr>
        <w:spacing w:after="0" w:line="240" w:lineRule="auto"/>
        <w:rPr>
          <w:rFonts w:eastAsia="Times New Roman"/>
          <w:lang w:val="en-AU" w:eastAsia="en-AU"/>
        </w:rPr>
      </w:pPr>
    </w:p>
    <w:p w14:paraId="483563FA" w14:textId="23E38672" w:rsidR="00270B3E" w:rsidRPr="000730B6" w:rsidRDefault="001B340C" w:rsidP="000730B6">
      <w:pPr>
        <w:pStyle w:val="Heading2"/>
        <w:rPr>
          <w:lang w:val="en-AU" w:eastAsia="en-AU"/>
        </w:rPr>
      </w:pPr>
      <w:r>
        <w:rPr>
          <w:lang w:val="en-AU" w:eastAsia="en-AU"/>
        </w:rPr>
        <w:t>II</w:t>
      </w:r>
      <w:r w:rsidR="00B31E74">
        <w:rPr>
          <w:lang w:val="en-AU" w:eastAsia="en-AU"/>
        </w:rPr>
        <w:t>I</w:t>
      </w:r>
      <w:r>
        <w:rPr>
          <w:lang w:val="en-AU" w:eastAsia="en-AU"/>
        </w:rPr>
        <w:t xml:space="preserve">.2. </w:t>
      </w:r>
      <w:r w:rsidR="00270B3E" w:rsidRPr="000730B6">
        <w:rPr>
          <w:lang w:val="en-AU" w:eastAsia="en-AU"/>
        </w:rPr>
        <w:t>Analysis 2:</w:t>
      </w:r>
      <w:r w:rsidR="00604897">
        <w:rPr>
          <w:lang w:val="en-AU" w:eastAsia="en-AU"/>
        </w:rPr>
        <w:t xml:space="preserve"> </w:t>
      </w:r>
      <w:r w:rsidR="00604897" w:rsidRPr="00604897">
        <w:rPr>
          <w:lang w:val="en-AU" w:eastAsia="en-AU"/>
        </w:rPr>
        <w:t>How much does it cost to achieve the targets of the National HIV Strategy?</w:t>
      </w:r>
    </w:p>
    <w:p w14:paraId="43495166" w14:textId="77777777" w:rsidR="00270B3E" w:rsidRDefault="00270B3E" w:rsidP="001B340C">
      <w:pPr>
        <w:spacing w:after="0" w:line="240" w:lineRule="auto"/>
        <w:rPr>
          <w:rFonts w:eastAsia="Times New Roman" w:cs="Arial"/>
          <w:color w:val="000000"/>
          <w:lang w:val="en-AU" w:eastAsia="en-AU"/>
        </w:rPr>
      </w:pPr>
    </w:p>
    <w:p w14:paraId="6EC49F40" w14:textId="0F9B3EAF" w:rsidR="00313305" w:rsidRDefault="00313305" w:rsidP="001B340C">
      <w:pPr>
        <w:spacing w:after="0" w:line="240" w:lineRule="auto"/>
        <w:rPr>
          <w:rFonts w:eastAsia="Times New Roman" w:cs="Arial"/>
          <w:color w:val="000000"/>
          <w:lang w:val="en-AU" w:eastAsia="en-AU"/>
        </w:rPr>
      </w:pPr>
      <w:r>
        <w:rPr>
          <w:rFonts w:eastAsia="Times New Roman" w:cs="Arial"/>
          <w:color w:val="000000"/>
          <w:lang w:val="en-AU" w:eastAsia="en-AU"/>
        </w:rPr>
        <w:t xml:space="preserve">The second analysis will </w:t>
      </w:r>
      <w:r w:rsidR="00436545">
        <w:rPr>
          <w:rFonts w:eastAsia="Times New Roman" w:cs="Arial"/>
          <w:color w:val="000000"/>
          <w:lang w:val="en-AU" w:eastAsia="en-AU"/>
        </w:rPr>
        <w:t>be based on Analysis 1</w:t>
      </w:r>
      <w:r w:rsidR="00CB6169">
        <w:rPr>
          <w:rFonts w:eastAsia="Times New Roman" w:cs="Arial"/>
          <w:color w:val="000000"/>
          <w:lang w:val="en-AU" w:eastAsia="en-AU"/>
        </w:rPr>
        <w:t>and identify</w:t>
      </w:r>
      <w:r>
        <w:rPr>
          <w:rFonts w:eastAsia="Times New Roman" w:cs="Arial"/>
          <w:color w:val="000000"/>
          <w:lang w:val="en-AU" w:eastAsia="en-AU"/>
        </w:rPr>
        <w:t xml:space="preserve"> resource requirements</w:t>
      </w:r>
      <w:r w:rsidR="00CB6169">
        <w:rPr>
          <w:rFonts w:eastAsia="Times New Roman" w:cs="Arial"/>
          <w:color w:val="000000"/>
          <w:lang w:val="en-AU" w:eastAsia="en-AU"/>
        </w:rPr>
        <w:t xml:space="preserve"> </w:t>
      </w:r>
      <w:r w:rsidR="00CB6169">
        <w:t xml:space="preserve">under a rights-based approach and </w:t>
      </w:r>
      <w:r w:rsidR="00815068">
        <w:t xml:space="preserve">for existing </w:t>
      </w:r>
      <w:r w:rsidR="00CB6169">
        <w:t>country commitments</w:t>
      </w:r>
      <w:r>
        <w:rPr>
          <w:rFonts w:eastAsia="Times New Roman" w:cs="Arial"/>
          <w:color w:val="000000"/>
          <w:lang w:val="en-AU" w:eastAsia="en-AU"/>
        </w:rPr>
        <w:t>.</w:t>
      </w:r>
      <w:r w:rsidR="00436545">
        <w:rPr>
          <w:rFonts w:eastAsia="Times New Roman" w:cs="Arial"/>
          <w:color w:val="000000"/>
          <w:lang w:val="en-AU" w:eastAsia="en-AU"/>
        </w:rPr>
        <w:t xml:space="preserve"> The main purpose of this analysis is to determine the minimum requirements for achieving national </w:t>
      </w:r>
      <w:r w:rsidR="00CB6169">
        <w:rPr>
          <w:rFonts w:eastAsia="Times New Roman" w:cs="Arial"/>
          <w:color w:val="000000"/>
          <w:lang w:val="en-AU" w:eastAsia="en-AU"/>
        </w:rPr>
        <w:t xml:space="preserve">strategy </w:t>
      </w:r>
      <w:r w:rsidR="00436545">
        <w:rPr>
          <w:rFonts w:eastAsia="Times New Roman" w:cs="Arial"/>
          <w:color w:val="000000"/>
          <w:lang w:val="en-AU" w:eastAsia="en-AU"/>
        </w:rPr>
        <w:t>targets</w:t>
      </w:r>
      <w:r w:rsidR="00CB6169">
        <w:rPr>
          <w:rFonts w:eastAsia="Times New Roman" w:cs="Arial"/>
          <w:color w:val="000000"/>
          <w:lang w:val="en-AU" w:eastAsia="en-AU"/>
        </w:rPr>
        <w:t xml:space="preserve"> and long-term international commitments</w:t>
      </w:r>
      <w:r w:rsidR="00436545">
        <w:rPr>
          <w:rFonts w:eastAsia="Times New Roman" w:cs="Arial"/>
          <w:color w:val="000000"/>
          <w:lang w:val="en-AU" w:eastAsia="en-AU"/>
        </w:rPr>
        <w:t>. T</w:t>
      </w:r>
      <w:r w:rsidR="00F85FF9">
        <w:rPr>
          <w:rFonts w:eastAsia="Times New Roman" w:cs="Arial"/>
          <w:color w:val="000000"/>
          <w:lang w:val="en-AU" w:eastAsia="en-AU"/>
        </w:rPr>
        <w:t>hereby t</w:t>
      </w:r>
      <w:r w:rsidR="00436545">
        <w:rPr>
          <w:rFonts w:eastAsia="Times New Roman" w:cs="Arial"/>
          <w:color w:val="000000"/>
          <w:lang w:val="en-AU" w:eastAsia="en-AU"/>
        </w:rPr>
        <w:t>his analysis will</w:t>
      </w:r>
      <w:r w:rsidR="00F85FF9">
        <w:rPr>
          <w:rFonts w:eastAsia="Times New Roman" w:cs="Arial"/>
          <w:color w:val="000000"/>
          <w:lang w:val="en-AU" w:eastAsia="en-AU"/>
        </w:rPr>
        <w:t xml:space="preserve"> also</w:t>
      </w:r>
      <w:r w:rsidR="00436545">
        <w:rPr>
          <w:rFonts w:eastAsia="Times New Roman" w:cs="Arial"/>
          <w:color w:val="000000"/>
          <w:lang w:val="en-AU" w:eastAsia="en-AU"/>
        </w:rPr>
        <w:t xml:space="preserve"> </w:t>
      </w:r>
      <w:r w:rsidR="00CB6169">
        <w:rPr>
          <w:rFonts w:eastAsia="Times New Roman" w:cs="Arial"/>
          <w:color w:val="000000"/>
          <w:lang w:val="en-AU" w:eastAsia="en-AU"/>
        </w:rPr>
        <w:t xml:space="preserve">establish the </w:t>
      </w:r>
      <w:r w:rsidR="00815068">
        <w:rPr>
          <w:rFonts w:eastAsia="Times New Roman" w:cs="Arial"/>
          <w:color w:val="000000"/>
          <w:lang w:val="en-AU" w:eastAsia="en-AU"/>
        </w:rPr>
        <w:t xml:space="preserve">gap in funding required to achieve </w:t>
      </w:r>
      <w:r w:rsidR="00F85FF9">
        <w:rPr>
          <w:rFonts w:eastAsia="Times New Roman" w:cs="Arial"/>
          <w:color w:val="000000"/>
          <w:lang w:val="en-AU" w:eastAsia="en-AU"/>
        </w:rPr>
        <w:t>these targets</w:t>
      </w:r>
      <w:r w:rsidR="00436545">
        <w:rPr>
          <w:rFonts w:eastAsia="Times New Roman" w:cs="Arial"/>
          <w:color w:val="000000"/>
          <w:lang w:val="en-AU" w:eastAsia="en-AU"/>
        </w:rPr>
        <w:t>.</w:t>
      </w:r>
      <w:r>
        <w:rPr>
          <w:rFonts w:eastAsia="Times New Roman" w:cs="Arial"/>
          <w:color w:val="000000"/>
          <w:lang w:val="en-AU" w:eastAsia="en-AU"/>
        </w:rPr>
        <w:t xml:space="preserve"> The following question</w:t>
      </w:r>
      <w:r w:rsidR="00F85FF9">
        <w:rPr>
          <w:rFonts w:eastAsia="Times New Roman" w:cs="Arial"/>
          <w:color w:val="000000"/>
          <w:lang w:val="en-AU" w:eastAsia="en-AU"/>
        </w:rPr>
        <w:t>s</w:t>
      </w:r>
      <w:r>
        <w:rPr>
          <w:rFonts w:eastAsia="Times New Roman" w:cs="Arial"/>
          <w:color w:val="000000"/>
          <w:lang w:val="en-AU" w:eastAsia="en-AU"/>
        </w:rPr>
        <w:t xml:space="preserve"> will be </w:t>
      </w:r>
      <w:r w:rsidR="00436545">
        <w:rPr>
          <w:rFonts w:eastAsia="Times New Roman" w:cs="Arial"/>
          <w:color w:val="000000"/>
          <w:lang w:val="en-AU" w:eastAsia="en-AU"/>
        </w:rPr>
        <w:t>addressed</w:t>
      </w:r>
      <w:r>
        <w:rPr>
          <w:rFonts w:eastAsia="Times New Roman" w:cs="Arial"/>
          <w:color w:val="000000"/>
          <w:lang w:val="en-AU" w:eastAsia="en-AU"/>
        </w:rPr>
        <w:t>:</w:t>
      </w:r>
    </w:p>
    <w:p w14:paraId="081E5B5B" w14:textId="77777777" w:rsidR="00313305" w:rsidRDefault="00313305" w:rsidP="001B340C">
      <w:pPr>
        <w:spacing w:after="0" w:line="240" w:lineRule="auto"/>
        <w:rPr>
          <w:rFonts w:eastAsia="Times New Roman" w:cs="Arial"/>
          <w:color w:val="000000"/>
          <w:lang w:val="en-AU" w:eastAsia="en-AU"/>
        </w:rPr>
      </w:pPr>
    </w:p>
    <w:p w14:paraId="4987269E" w14:textId="77777777" w:rsidR="00305867" w:rsidRDefault="00313305" w:rsidP="00AB5B00">
      <w:pPr>
        <w:pStyle w:val="ListParagraph"/>
        <w:numPr>
          <w:ilvl w:val="0"/>
          <w:numId w:val="18"/>
        </w:numPr>
        <w:tabs>
          <w:tab w:val="left" w:pos="-810"/>
        </w:tabs>
        <w:rPr>
          <w:rFonts w:asciiTheme="minorHAnsi" w:hAnsiTheme="minorHAnsi"/>
          <w:sz w:val="22"/>
        </w:rPr>
      </w:pPr>
      <w:r w:rsidRPr="00313305">
        <w:rPr>
          <w:rFonts w:asciiTheme="minorHAnsi" w:hAnsiTheme="minorHAnsi"/>
          <w:sz w:val="22"/>
        </w:rPr>
        <w:t xml:space="preserve">What is the minimal spending to </w:t>
      </w:r>
      <w:r w:rsidR="00436545">
        <w:rPr>
          <w:rFonts w:asciiTheme="minorHAnsi" w:hAnsiTheme="minorHAnsi"/>
          <w:sz w:val="22"/>
        </w:rPr>
        <w:t xml:space="preserve">fully </w:t>
      </w:r>
      <w:r w:rsidRPr="00313305">
        <w:rPr>
          <w:rFonts w:asciiTheme="minorHAnsi" w:hAnsiTheme="minorHAnsi"/>
          <w:sz w:val="22"/>
        </w:rPr>
        <w:t>achieve COUNTRY A’s National Strategy impact targets, and how should such funds be allocated?</w:t>
      </w:r>
    </w:p>
    <w:p w14:paraId="3DCF6B02" w14:textId="77777777" w:rsidR="00305867" w:rsidRDefault="00305867" w:rsidP="00305867">
      <w:pPr>
        <w:pStyle w:val="ListParagraph"/>
        <w:tabs>
          <w:tab w:val="left" w:pos="-810"/>
        </w:tabs>
        <w:ind w:left="360"/>
        <w:rPr>
          <w:rFonts w:asciiTheme="minorHAnsi" w:hAnsiTheme="minorHAnsi"/>
          <w:sz w:val="22"/>
        </w:rPr>
      </w:pPr>
    </w:p>
    <w:p w14:paraId="0FA36457" w14:textId="610474A2" w:rsidR="00313305" w:rsidRDefault="00305867" w:rsidP="00AB5B00">
      <w:pPr>
        <w:pStyle w:val="ListParagraph"/>
        <w:numPr>
          <w:ilvl w:val="0"/>
          <w:numId w:val="18"/>
        </w:numPr>
        <w:tabs>
          <w:tab w:val="left" w:pos="-810"/>
        </w:tabs>
        <w:rPr>
          <w:rFonts w:asciiTheme="minorHAnsi" w:hAnsiTheme="minorHAnsi"/>
          <w:sz w:val="22"/>
        </w:rPr>
      </w:pPr>
      <w:r>
        <w:rPr>
          <w:rFonts w:asciiTheme="minorHAnsi" w:hAnsiTheme="minorHAnsi"/>
          <w:sz w:val="22"/>
        </w:rPr>
        <w:t>How mu</w:t>
      </w:r>
      <w:r w:rsidR="00D86B4B">
        <w:rPr>
          <w:rFonts w:asciiTheme="minorHAnsi" w:hAnsiTheme="minorHAnsi"/>
          <w:sz w:val="22"/>
        </w:rPr>
        <w:t>ch would it cost to achieve the global vision (to reduce</w:t>
      </w:r>
      <w:r>
        <w:rPr>
          <w:rFonts w:asciiTheme="minorHAnsi" w:hAnsiTheme="minorHAnsi"/>
          <w:sz w:val="22"/>
        </w:rPr>
        <w:t xml:space="preserve"> new HIV infections and AIDS related deaths by 90 %</w:t>
      </w:r>
      <w:r w:rsidR="00D86B4B">
        <w:rPr>
          <w:rFonts w:asciiTheme="minorHAnsi" w:hAnsiTheme="minorHAnsi"/>
          <w:sz w:val="22"/>
        </w:rPr>
        <w:t xml:space="preserve"> by 2030 against 2010 as a baseline) in COUNTRY A?</w:t>
      </w:r>
      <w:r w:rsidR="00F85FF9">
        <w:rPr>
          <w:rFonts w:asciiTheme="minorHAnsi" w:hAnsiTheme="minorHAnsi"/>
          <w:sz w:val="22"/>
        </w:rPr>
        <w:t xml:space="preserve"> This analysis may be adjusted</w:t>
      </w:r>
      <w:r w:rsidR="00792F0C">
        <w:rPr>
          <w:rFonts w:asciiTheme="minorHAnsi" w:hAnsiTheme="minorHAnsi"/>
          <w:sz w:val="22"/>
        </w:rPr>
        <w:t xml:space="preserve"> and alternative scenarios to the 90 % reduction in incidence and deaths </w:t>
      </w:r>
      <w:r w:rsidR="00EC006C">
        <w:rPr>
          <w:rFonts w:asciiTheme="minorHAnsi" w:hAnsiTheme="minorHAnsi"/>
          <w:sz w:val="22"/>
        </w:rPr>
        <w:t xml:space="preserve">by 2030 </w:t>
      </w:r>
      <w:r w:rsidR="00792F0C">
        <w:rPr>
          <w:rFonts w:asciiTheme="minorHAnsi" w:hAnsiTheme="minorHAnsi"/>
          <w:sz w:val="22"/>
        </w:rPr>
        <w:t xml:space="preserve">considered in-country. </w:t>
      </w:r>
      <w:r w:rsidR="00F85FF9">
        <w:rPr>
          <w:rFonts w:asciiTheme="minorHAnsi" w:hAnsiTheme="minorHAnsi"/>
          <w:sz w:val="22"/>
        </w:rPr>
        <w:t xml:space="preserve"> </w:t>
      </w:r>
    </w:p>
    <w:p w14:paraId="32D73C08" w14:textId="77777777" w:rsidR="000730B6" w:rsidRDefault="000730B6" w:rsidP="001B340C">
      <w:pPr>
        <w:spacing w:after="0" w:line="240" w:lineRule="auto"/>
        <w:rPr>
          <w:rFonts w:eastAsia="Times New Roman" w:cs="Arial"/>
          <w:i/>
          <w:color w:val="000000"/>
          <w:sz w:val="18"/>
          <w:lang w:eastAsia="en-AU"/>
        </w:rPr>
      </w:pPr>
    </w:p>
    <w:p w14:paraId="0626DCA5" w14:textId="77777777" w:rsidR="00436545" w:rsidRPr="000415BD" w:rsidRDefault="00436545" w:rsidP="00436545">
      <w:pPr>
        <w:spacing w:after="0" w:line="240" w:lineRule="auto"/>
        <w:jc w:val="both"/>
        <w:rPr>
          <w:rFonts w:eastAsia="Times New Roman" w:cs="Arial"/>
          <w:color w:val="000000"/>
          <w:sz w:val="18"/>
          <w:lang w:eastAsia="en-AU"/>
        </w:rPr>
      </w:pPr>
      <w:r w:rsidRPr="000415BD">
        <w:rPr>
          <w:rFonts w:eastAsia="Times New Roman" w:cs="Arial"/>
          <w:color w:val="000000"/>
          <w:sz w:val="18"/>
          <w:lang w:eastAsia="en-AU"/>
        </w:rPr>
        <w:t>Note: The difference to Analysis 1 is that Analysis 1 starts from given amounts of money available and then explores optimal allocation. Analysis 2 will aim for full achievement of impact targets and determine the minimum amount required for that.</w:t>
      </w:r>
    </w:p>
    <w:p w14:paraId="1BEB6256" w14:textId="77777777" w:rsidR="00436545" w:rsidRPr="005A695B" w:rsidRDefault="00436545" w:rsidP="001B340C">
      <w:pPr>
        <w:spacing w:after="0" w:line="240" w:lineRule="auto"/>
        <w:rPr>
          <w:rFonts w:eastAsia="Times New Roman" w:cs="Arial"/>
          <w:i/>
          <w:color w:val="000000"/>
          <w:sz w:val="18"/>
          <w:lang w:eastAsia="en-AU"/>
        </w:rPr>
      </w:pPr>
    </w:p>
    <w:p w14:paraId="30284028" w14:textId="34664349" w:rsidR="001B340C" w:rsidRDefault="001B340C" w:rsidP="000730B6">
      <w:pPr>
        <w:pStyle w:val="Heading2"/>
        <w:rPr>
          <w:lang w:val="en-AU" w:eastAsia="en-AU"/>
        </w:rPr>
      </w:pPr>
      <w:r>
        <w:rPr>
          <w:lang w:val="en-AU" w:eastAsia="en-AU"/>
        </w:rPr>
        <w:t>II</w:t>
      </w:r>
      <w:r w:rsidR="00B31E74">
        <w:rPr>
          <w:lang w:val="en-AU" w:eastAsia="en-AU"/>
        </w:rPr>
        <w:t>I</w:t>
      </w:r>
      <w:r>
        <w:rPr>
          <w:lang w:val="en-AU" w:eastAsia="en-AU"/>
        </w:rPr>
        <w:t xml:space="preserve">.3. </w:t>
      </w:r>
      <w:r w:rsidR="00311C33" w:rsidRPr="00076199">
        <w:rPr>
          <w:lang w:val="en-AU" w:eastAsia="en-AU"/>
        </w:rPr>
        <w:t xml:space="preserve">Analysis </w:t>
      </w:r>
      <w:r w:rsidR="00E13D6C">
        <w:rPr>
          <w:lang w:val="en-AU" w:eastAsia="en-AU"/>
        </w:rPr>
        <w:t>3</w:t>
      </w:r>
      <w:r>
        <w:rPr>
          <w:lang w:val="en-AU" w:eastAsia="en-AU"/>
        </w:rPr>
        <w:t>:</w:t>
      </w:r>
      <w:r w:rsidR="00604897">
        <w:rPr>
          <w:lang w:val="en-AU" w:eastAsia="en-AU"/>
        </w:rPr>
        <w:t xml:space="preserve"> </w:t>
      </w:r>
      <w:r w:rsidR="00604897" w:rsidRPr="00604897">
        <w:rPr>
          <w:lang w:val="en-AU" w:eastAsia="en-AU"/>
        </w:rPr>
        <w:t xml:space="preserve">What is the return on investment of optimized allocations for HIV? </w:t>
      </w:r>
      <w:r w:rsidR="00F03F4B" w:rsidDel="00F03F4B">
        <w:rPr>
          <w:lang w:val="en-AU" w:eastAsia="en-AU"/>
        </w:rPr>
        <w:t xml:space="preserve"> </w:t>
      </w:r>
    </w:p>
    <w:p w14:paraId="1331F9E1" w14:textId="77777777" w:rsidR="001B340C" w:rsidRDefault="001B340C" w:rsidP="001B340C">
      <w:pPr>
        <w:spacing w:after="0" w:line="240" w:lineRule="auto"/>
        <w:rPr>
          <w:rFonts w:eastAsia="Times New Roman" w:cs="Times New Roman"/>
          <w:b/>
          <w:u w:val="single"/>
          <w:lang w:val="en-AU" w:eastAsia="en-AU"/>
        </w:rPr>
      </w:pPr>
    </w:p>
    <w:p w14:paraId="7F4BDAD1" w14:textId="77777777" w:rsidR="00E13D6C" w:rsidRPr="000730B6" w:rsidRDefault="00E13D6C" w:rsidP="000730B6">
      <w:pPr>
        <w:spacing w:after="0" w:line="240" w:lineRule="auto"/>
        <w:jc w:val="both"/>
        <w:rPr>
          <w:rFonts w:eastAsia="Times New Roman" w:cs="Times New Roman"/>
          <w:lang w:val="en-AU" w:eastAsia="en-AU"/>
        </w:rPr>
      </w:pPr>
      <w:r>
        <w:rPr>
          <w:rFonts w:eastAsia="Times New Roman" w:cs="Times New Roman"/>
          <w:lang w:val="en-AU" w:eastAsia="en-AU"/>
        </w:rPr>
        <w:t xml:space="preserve">The third analysis will tackle the </w:t>
      </w:r>
      <w:r w:rsidR="005A695B">
        <w:rPr>
          <w:rFonts w:eastAsia="Times New Roman" w:cs="Times New Roman"/>
          <w:lang w:val="en-AU" w:eastAsia="en-AU"/>
        </w:rPr>
        <w:t>question of return on investment and implied cost-effectiveness</w:t>
      </w:r>
      <w:r>
        <w:rPr>
          <w:rFonts w:eastAsia="Times New Roman" w:cs="Times New Roman"/>
          <w:lang w:val="en-AU" w:eastAsia="en-AU"/>
        </w:rPr>
        <w:t xml:space="preserve">. This analysis will focus on </w:t>
      </w:r>
      <w:r w:rsidR="005A695B">
        <w:rPr>
          <w:rFonts w:eastAsia="Times New Roman" w:cs="Times New Roman"/>
          <w:lang w:val="en-AU" w:eastAsia="en-AU"/>
        </w:rPr>
        <w:t>two</w:t>
      </w:r>
      <w:r>
        <w:rPr>
          <w:rFonts w:eastAsia="Times New Roman" w:cs="Times New Roman"/>
          <w:lang w:val="en-AU" w:eastAsia="en-AU"/>
        </w:rPr>
        <w:t xml:space="preserve"> question</w:t>
      </w:r>
      <w:r w:rsidR="005A695B">
        <w:rPr>
          <w:rFonts w:eastAsia="Times New Roman" w:cs="Times New Roman"/>
          <w:lang w:val="en-AU" w:eastAsia="en-AU"/>
        </w:rPr>
        <w:t>s</w:t>
      </w:r>
      <w:r>
        <w:rPr>
          <w:rFonts w:eastAsia="Times New Roman" w:cs="Times New Roman"/>
          <w:lang w:val="en-AU" w:eastAsia="en-AU"/>
        </w:rPr>
        <w:t xml:space="preserve">: </w:t>
      </w:r>
    </w:p>
    <w:p w14:paraId="1C1678F7" w14:textId="77777777" w:rsidR="00E13D6C" w:rsidRPr="00076199" w:rsidRDefault="00E13D6C" w:rsidP="001B340C">
      <w:pPr>
        <w:spacing w:after="0" w:line="240" w:lineRule="auto"/>
        <w:rPr>
          <w:rFonts w:eastAsia="Times New Roman" w:cs="Times New Roman"/>
          <w:b/>
          <w:u w:val="single"/>
          <w:lang w:val="en-AU" w:eastAsia="en-AU"/>
        </w:rPr>
      </w:pPr>
    </w:p>
    <w:p w14:paraId="252B6B15" w14:textId="6E53AC28" w:rsidR="005A695B" w:rsidRPr="005A695B" w:rsidRDefault="005A695B" w:rsidP="00AB5B00">
      <w:pPr>
        <w:pStyle w:val="ListParagraph"/>
        <w:numPr>
          <w:ilvl w:val="0"/>
          <w:numId w:val="11"/>
        </w:numPr>
        <w:rPr>
          <w:rFonts w:eastAsia="Times New Roman" w:cs="Arial"/>
          <w:color w:val="000000"/>
          <w:lang w:val="en-AU" w:eastAsia="en-AU"/>
        </w:rPr>
      </w:pPr>
      <w:r w:rsidRPr="00433FCC">
        <w:rPr>
          <w:rFonts w:asciiTheme="minorHAnsi" w:hAnsiTheme="minorHAnsi"/>
          <w:sz w:val="22"/>
        </w:rPr>
        <w:t xml:space="preserve">What </w:t>
      </w:r>
      <w:r w:rsidR="009B1D03">
        <w:rPr>
          <w:rFonts w:asciiTheme="minorHAnsi" w:hAnsiTheme="minorHAnsi"/>
          <w:sz w:val="22"/>
        </w:rPr>
        <w:t>are</w:t>
      </w:r>
      <w:r w:rsidRPr="00433FCC">
        <w:rPr>
          <w:rFonts w:asciiTheme="minorHAnsi" w:hAnsiTheme="minorHAnsi"/>
          <w:sz w:val="22"/>
        </w:rPr>
        <w:t xml:space="preserve"> the </w:t>
      </w:r>
      <w:r>
        <w:rPr>
          <w:rFonts w:asciiTheme="minorHAnsi" w:hAnsiTheme="minorHAnsi"/>
          <w:sz w:val="22"/>
        </w:rPr>
        <w:t>financial saving</w:t>
      </w:r>
      <w:r w:rsidR="00D86B4B">
        <w:rPr>
          <w:rFonts w:asciiTheme="minorHAnsi" w:hAnsiTheme="minorHAnsi"/>
          <w:sz w:val="22"/>
        </w:rPr>
        <w:t>s up to 20</w:t>
      </w:r>
      <w:r w:rsidR="00076DED">
        <w:rPr>
          <w:rFonts w:asciiTheme="minorHAnsi" w:hAnsiTheme="minorHAnsi"/>
          <w:sz w:val="22"/>
        </w:rPr>
        <w:t>3</w:t>
      </w:r>
      <w:r w:rsidR="00D86B4B">
        <w:rPr>
          <w:rFonts w:asciiTheme="minorHAnsi" w:hAnsiTheme="minorHAnsi"/>
          <w:sz w:val="22"/>
        </w:rPr>
        <w:t>0</w:t>
      </w:r>
      <w:r w:rsidRPr="00433FCC">
        <w:rPr>
          <w:rFonts w:asciiTheme="minorHAnsi" w:hAnsiTheme="minorHAnsi"/>
          <w:sz w:val="22"/>
        </w:rPr>
        <w:t xml:space="preserve"> for different allocative choices</w:t>
      </w:r>
      <w:r>
        <w:rPr>
          <w:rFonts w:asciiTheme="minorHAnsi" w:hAnsiTheme="minorHAnsi"/>
          <w:sz w:val="22"/>
        </w:rPr>
        <w:t>?</w:t>
      </w:r>
    </w:p>
    <w:p w14:paraId="0DB7C5D2" w14:textId="33AB6641" w:rsidR="001B340C" w:rsidRPr="00C84073" w:rsidRDefault="005A695B" w:rsidP="00AB5B00">
      <w:pPr>
        <w:pStyle w:val="ListParagraph"/>
        <w:numPr>
          <w:ilvl w:val="1"/>
          <w:numId w:val="11"/>
        </w:numPr>
        <w:rPr>
          <w:rFonts w:eastAsia="Times New Roman" w:cs="Arial"/>
          <w:color w:val="000000"/>
          <w:lang w:val="en-AU" w:eastAsia="en-AU"/>
        </w:rPr>
      </w:pPr>
      <w:r>
        <w:rPr>
          <w:rFonts w:asciiTheme="minorHAnsi" w:hAnsiTheme="minorHAnsi"/>
          <w:sz w:val="22"/>
        </w:rPr>
        <w:t xml:space="preserve">Current </w:t>
      </w:r>
      <w:r w:rsidR="00376871">
        <w:rPr>
          <w:rFonts w:asciiTheme="minorHAnsi" w:hAnsiTheme="minorHAnsi"/>
          <w:sz w:val="22"/>
        </w:rPr>
        <w:t>level of spending</w:t>
      </w:r>
      <w:r w:rsidR="00C84073">
        <w:rPr>
          <w:rFonts w:asciiTheme="minorHAnsi" w:hAnsiTheme="minorHAnsi"/>
          <w:sz w:val="22"/>
        </w:rPr>
        <w:t>, not optimized</w:t>
      </w:r>
      <w:r>
        <w:rPr>
          <w:rFonts w:asciiTheme="minorHAnsi" w:hAnsiTheme="minorHAnsi"/>
          <w:sz w:val="22"/>
        </w:rPr>
        <w:t xml:space="preserve"> (as per most recent year with expenditure data/NASA)</w:t>
      </w:r>
    </w:p>
    <w:p w14:paraId="40919051" w14:textId="56F57612" w:rsidR="00C84073" w:rsidRPr="005A695B" w:rsidRDefault="00C84073" w:rsidP="00AB5B00">
      <w:pPr>
        <w:pStyle w:val="ListParagraph"/>
        <w:numPr>
          <w:ilvl w:val="1"/>
          <w:numId w:val="11"/>
        </w:numPr>
        <w:rPr>
          <w:rFonts w:eastAsia="Times New Roman" w:cs="Arial"/>
          <w:color w:val="000000"/>
          <w:lang w:val="en-AU" w:eastAsia="en-AU"/>
        </w:rPr>
      </w:pPr>
      <w:r>
        <w:rPr>
          <w:rFonts w:asciiTheme="minorHAnsi" w:hAnsiTheme="minorHAnsi"/>
          <w:sz w:val="22"/>
        </w:rPr>
        <w:t xml:space="preserve">Current </w:t>
      </w:r>
      <w:r w:rsidR="00376871">
        <w:rPr>
          <w:rFonts w:asciiTheme="minorHAnsi" w:hAnsiTheme="minorHAnsi"/>
          <w:sz w:val="22"/>
        </w:rPr>
        <w:t>level of spending</w:t>
      </w:r>
      <w:r>
        <w:rPr>
          <w:rFonts w:asciiTheme="minorHAnsi" w:hAnsiTheme="minorHAnsi"/>
          <w:sz w:val="22"/>
        </w:rPr>
        <w:t>, optimized (as per Analysis 1)</w:t>
      </w:r>
    </w:p>
    <w:p w14:paraId="5E2CBDD0" w14:textId="1B00642F" w:rsidR="005A695B" w:rsidRPr="005A695B" w:rsidRDefault="00376871" w:rsidP="00AB5B00">
      <w:pPr>
        <w:pStyle w:val="ListParagraph"/>
        <w:numPr>
          <w:ilvl w:val="1"/>
          <w:numId w:val="11"/>
        </w:numPr>
        <w:rPr>
          <w:rFonts w:eastAsia="Times New Roman" w:cs="Arial"/>
          <w:color w:val="000000"/>
          <w:lang w:val="en-AU" w:eastAsia="en-AU"/>
        </w:rPr>
      </w:pPr>
      <w:r>
        <w:rPr>
          <w:rFonts w:asciiTheme="minorHAnsi" w:hAnsiTheme="minorHAnsi"/>
          <w:sz w:val="22"/>
          <w:lang w:val="en-AU"/>
        </w:rPr>
        <w:t>A</w:t>
      </w:r>
      <w:r w:rsidR="005A695B">
        <w:rPr>
          <w:rFonts w:asciiTheme="minorHAnsi" w:hAnsiTheme="minorHAnsi"/>
          <w:sz w:val="22"/>
          <w:lang w:val="en-AU"/>
        </w:rPr>
        <w:t xml:space="preserve">llocation to achieve </w:t>
      </w:r>
      <w:r>
        <w:rPr>
          <w:rFonts w:asciiTheme="minorHAnsi" w:hAnsiTheme="minorHAnsi"/>
          <w:sz w:val="22"/>
          <w:lang w:val="en-AU"/>
        </w:rPr>
        <w:t>national targets, optimised</w:t>
      </w:r>
      <w:r w:rsidR="005A695B">
        <w:rPr>
          <w:rFonts w:asciiTheme="minorHAnsi" w:hAnsiTheme="minorHAnsi"/>
          <w:sz w:val="22"/>
          <w:lang w:val="en-AU"/>
        </w:rPr>
        <w:t xml:space="preserve"> (</w:t>
      </w:r>
      <w:r w:rsidR="00C84073">
        <w:rPr>
          <w:rFonts w:asciiTheme="minorHAnsi" w:hAnsiTheme="minorHAnsi"/>
          <w:sz w:val="22"/>
          <w:lang w:val="en-AU"/>
        </w:rPr>
        <w:t>as per Analysis 2</w:t>
      </w:r>
      <w:r w:rsidR="009B1D03">
        <w:rPr>
          <w:rFonts w:asciiTheme="minorHAnsi" w:hAnsiTheme="minorHAnsi"/>
          <w:sz w:val="22"/>
          <w:lang w:val="en-AU"/>
        </w:rPr>
        <w:t>.a.</w:t>
      </w:r>
      <w:r w:rsidR="005A695B">
        <w:rPr>
          <w:rFonts w:asciiTheme="minorHAnsi" w:hAnsiTheme="minorHAnsi"/>
          <w:sz w:val="22"/>
          <w:lang w:val="en-AU"/>
        </w:rPr>
        <w:t>)</w:t>
      </w:r>
    </w:p>
    <w:p w14:paraId="757ABB10" w14:textId="77777777" w:rsidR="005A695B" w:rsidRPr="005A695B" w:rsidRDefault="005A695B" w:rsidP="005A695B">
      <w:pPr>
        <w:pStyle w:val="ListParagraph"/>
        <w:ind w:left="360"/>
        <w:rPr>
          <w:rFonts w:eastAsia="Times New Roman" w:cs="Arial"/>
          <w:color w:val="000000"/>
          <w:lang w:val="en-AU" w:eastAsia="en-AU"/>
        </w:rPr>
      </w:pPr>
    </w:p>
    <w:p w14:paraId="0067413D" w14:textId="77777777" w:rsidR="005A695B" w:rsidRPr="005A695B" w:rsidRDefault="005A695B" w:rsidP="00AB5B00">
      <w:pPr>
        <w:pStyle w:val="ListParagraph"/>
        <w:numPr>
          <w:ilvl w:val="0"/>
          <w:numId w:val="11"/>
        </w:numPr>
        <w:rPr>
          <w:rFonts w:eastAsia="Times New Roman" w:cs="Arial"/>
          <w:color w:val="000000"/>
          <w:lang w:val="en-AU" w:eastAsia="en-AU"/>
        </w:rPr>
      </w:pPr>
      <w:r w:rsidRPr="00433FCC">
        <w:rPr>
          <w:rFonts w:asciiTheme="minorHAnsi" w:hAnsiTheme="minorHAnsi"/>
          <w:sz w:val="22"/>
        </w:rPr>
        <w:t>What are the costs per HIV infection</w:t>
      </w:r>
      <w:r>
        <w:rPr>
          <w:rFonts w:asciiTheme="minorHAnsi" w:hAnsiTheme="minorHAnsi"/>
          <w:sz w:val="22"/>
        </w:rPr>
        <w:t xml:space="preserve"> or</w:t>
      </w:r>
      <w:r w:rsidRPr="00433FCC">
        <w:rPr>
          <w:rFonts w:asciiTheme="minorHAnsi" w:hAnsiTheme="minorHAnsi"/>
          <w:sz w:val="22"/>
        </w:rPr>
        <w:t xml:space="preserve"> death </w:t>
      </w:r>
      <w:r>
        <w:rPr>
          <w:rFonts w:asciiTheme="minorHAnsi" w:hAnsiTheme="minorHAnsi"/>
          <w:sz w:val="22"/>
        </w:rPr>
        <w:t>averted per HIV program with different allocative</w:t>
      </w:r>
      <w:r>
        <w:rPr>
          <w:rFonts w:asciiTheme="minorHAnsi" w:hAnsiTheme="minorHAnsi"/>
          <w:sz w:val="22"/>
        </w:rPr>
        <w:br/>
        <w:t>choices?</w:t>
      </w:r>
    </w:p>
    <w:p w14:paraId="5C7CC768" w14:textId="77777777" w:rsidR="005A695B" w:rsidRDefault="005A695B" w:rsidP="001B340C">
      <w:pPr>
        <w:spacing w:after="0" w:line="240" w:lineRule="auto"/>
        <w:rPr>
          <w:rFonts w:eastAsia="Times New Roman" w:cs="Times New Roman"/>
          <w:lang w:val="en-AU" w:eastAsia="en-AU"/>
        </w:rPr>
      </w:pPr>
    </w:p>
    <w:p w14:paraId="39FAB8F9" w14:textId="78475289" w:rsidR="001B340C" w:rsidRPr="00076199" w:rsidRDefault="001B340C" w:rsidP="000730B6">
      <w:pPr>
        <w:pStyle w:val="Heading2"/>
        <w:rPr>
          <w:lang w:val="en-AU" w:eastAsia="en-AU"/>
        </w:rPr>
      </w:pPr>
      <w:r>
        <w:rPr>
          <w:lang w:val="en-AU" w:eastAsia="en-AU"/>
        </w:rPr>
        <w:t>II</w:t>
      </w:r>
      <w:r w:rsidR="00B31E74">
        <w:rPr>
          <w:lang w:val="en-AU" w:eastAsia="en-AU"/>
        </w:rPr>
        <w:t>I</w:t>
      </w:r>
      <w:r>
        <w:rPr>
          <w:lang w:val="en-AU" w:eastAsia="en-AU"/>
        </w:rPr>
        <w:t xml:space="preserve">.4. </w:t>
      </w:r>
      <w:proofErr w:type="gramStart"/>
      <w:r w:rsidR="00604897" w:rsidRPr="00604897">
        <w:rPr>
          <w:lang w:val="en-AU" w:eastAsia="en-AU"/>
        </w:rPr>
        <w:t>What</w:t>
      </w:r>
      <w:proofErr w:type="gramEnd"/>
      <w:r w:rsidR="00604897" w:rsidRPr="00604897">
        <w:rPr>
          <w:lang w:val="en-AU" w:eastAsia="en-AU"/>
        </w:rPr>
        <w:t xml:space="preserve"> are the health and financial impacts of implementing different ART guidelines?</w:t>
      </w:r>
    </w:p>
    <w:p w14:paraId="6296FA47" w14:textId="77777777" w:rsidR="001B340C" w:rsidRDefault="001B340C" w:rsidP="001B340C">
      <w:pPr>
        <w:spacing w:after="0" w:line="240" w:lineRule="auto"/>
        <w:rPr>
          <w:rFonts w:eastAsia="Times New Roman" w:cs="Times New Roman"/>
          <w:lang w:val="en-AU" w:eastAsia="en-AU"/>
        </w:rPr>
      </w:pPr>
    </w:p>
    <w:p w14:paraId="550C5D1E" w14:textId="77777777" w:rsidR="00B636D8" w:rsidRDefault="00B636D8" w:rsidP="001B340C">
      <w:pPr>
        <w:pStyle w:val="ListParagraph"/>
        <w:tabs>
          <w:tab w:val="left" w:pos="-810"/>
        </w:tabs>
        <w:wordWrap/>
        <w:ind w:left="0"/>
        <w:rPr>
          <w:rStyle w:val="CharAttribute6"/>
          <w:rFonts w:asciiTheme="minorHAnsi" w:hAnsiTheme="minorHAnsi"/>
          <w:sz w:val="22"/>
          <w:szCs w:val="22"/>
          <w:lang w:val="en-GB"/>
        </w:rPr>
      </w:pPr>
      <w:r>
        <w:rPr>
          <w:rStyle w:val="CharAttribute6"/>
          <w:rFonts w:asciiTheme="minorHAnsi" w:hAnsiTheme="minorHAnsi"/>
          <w:sz w:val="22"/>
          <w:szCs w:val="22"/>
          <w:lang w:val="en-GB"/>
        </w:rPr>
        <w:t xml:space="preserve">Given the major effects of ART on survival and MTCT, effects on sexual transmission and on transmission among PWID, changes in ART eligibility could have substantial impact on the course of </w:t>
      </w:r>
      <w:r w:rsidR="00811605">
        <w:rPr>
          <w:rStyle w:val="CharAttribute6"/>
          <w:rFonts w:asciiTheme="minorHAnsi" w:hAnsiTheme="minorHAnsi"/>
          <w:sz w:val="22"/>
          <w:szCs w:val="22"/>
          <w:lang w:val="en-GB"/>
        </w:rPr>
        <w:lastRenderedPageBreak/>
        <w:t>COUNTRY A</w:t>
      </w:r>
      <w:r>
        <w:rPr>
          <w:rStyle w:val="CharAttribute6"/>
          <w:rFonts w:asciiTheme="minorHAnsi" w:hAnsiTheme="minorHAnsi"/>
          <w:sz w:val="22"/>
          <w:szCs w:val="22"/>
          <w:lang w:val="en-GB"/>
        </w:rPr>
        <w:t>’s HIV epidemic. Therefore it will be relevant to study the effect of different ART eligibility criteria on epidemiological outcomes. Three ART eligibility scenarios will be explored:</w:t>
      </w:r>
    </w:p>
    <w:p w14:paraId="565D343E" w14:textId="77777777" w:rsidR="00B636D8" w:rsidRDefault="00B636D8" w:rsidP="00AB5B00">
      <w:pPr>
        <w:pStyle w:val="ListParagraph"/>
        <w:numPr>
          <w:ilvl w:val="0"/>
          <w:numId w:val="7"/>
        </w:numPr>
        <w:tabs>
          <w:tab w:val="left" w:pos="-810"/>
        </w:tabs>
        <w:wordWrap/>
        <w:rPr>
          <w:rStyle w:val="CharAttribute6"/>
        </w:rPr>
      </w:pPr>
      <w:r>
        <w:rPr>
          <w:rStyle w:val="CharAttribute6"/>
          <w:rFonts w:asciiTheme="minorHAnsi" w:hAnsiTheme="minorHAnsi"/>
          <w:sz w:val="22"/>
          <w:szCs w:val="22"/>
          <w:lang w:val="en-GB"/>
        </w:rPr>
        <w:t>ART eligibility of PLHIV with CD4&lt;350</w:t>
      </w:r>
    </w:p>
    <w:p w14:paraId="50AA2163" w14:textId="77777777" w:rsidR="00B636D8" w:rsidRDefault="00B636D8" w:rsidP="00AB5B00">
      <w:pPr>
        <w:pStyle w:val="ListParagraph"/>
        <w:numPr>
          <w:ilvl w:val="0"/>
          <w:numId w:val="7"/>
        </w:numPr>
        <w:tabs>
          <w:tab w:val="left" w:pos="-810"/>
        </w:tabs>
        <w:wordWrap/>
        <w:rPr>
          <w:rStyle w:val="CharAttribute6"/>
        </w:rPr>
      </w:pPr>
      <w:r>
        <w:rPr>
          <w:rStyle w:val="CharAttribute6"/>
          <w:rFonts w:asciiTheme="minorHAnsi" w:hAnsiTheme="minorHAnsi"/>
          <w:sz w:val="22"/>
          <w:szCs w:val="22"/>
          <w:lang w:val="en-GB"/>
        </w:rPr>
        <w:t>ART eligibility of PLHIV with CD4&lt;500</w:t>
      </w:r>
    </w:p>
    <w:p w14:paraId="05E44B27" w14:textId="31D9082C" w:rsidR="008E52F9" w:rsidRPr="00CE1EB3" w:rsidRDefault="00B636D8" w:rsidP="008E52F9">
      <w:pPr>
        <w:pStyle w:val="ListParagraph"/>
        <w:numPr>
          <w:ilvl w:val="0"/>
          <w:numId w:val="7"/>
        </w:numPr>
        <w:tabs>
          <w:tab w:val="left" w:pos="-810"/>
        </w:tabs>
        <w:wordWrap/>
        <w:rPr>
          <w:rStyle w:val="CharAttribute6"/>
        </w:rPr>
      </w:pPr>
      <w:r>
        <w:rPr>
          <w:rStyle w:val="CharAttribute6"/>
          <w:rFonts w:asciiTheme="minorHAnsi" w:hAnsiTheme="minorHAnsi"/>
          <w:sz w:val="22"/>
          <w:szCs w:val="22"/>
          <w:lang w:val="en-GB"/>
        </w:rPr>
        <w:t>Test &amp; treat approach</w:t>
      </w:r>
      <w:r w:rsidR="00F46EF8">
        <w:rPr>
          <w:rStyle w:val="CharAttribute6"/>
          <w:rFonts w:asciiTheme="minorHAnsi" w:hAnsiTheme="minorHAnsi"/>
          <w:sz w:val="22"/>
          <w:szCs w:val="22"/>
          <w:lang w:val="en-GB"/>
        </w:rPr>
        <w:t xml:space="preserve"> for key populations</w:t>
      </w:r>
      <w:r w:rsidR="00792F0C">
        <w:rPr>
          <w:rStyle w:val="CharAttribute6"/>
          <w:rFonts w:asciiTheme="minorHAnsi" w:hAnsiTheme="minorHAnsi"/>
          <w:sz w:val="22"/>
          <w:szCs w:val="22"/>
          <w:lang w:val="en-GB"/>
        </w:rPr>
        <w:t>:</w:t>
      </w:r>
      <w:r>
        <w:rPr>
          <w:rStyle w:val="CharAttribute6"/>
          <w:rFonts w:asciiTheme="minorHAnsi" w:hAnsiTheme="minorHAnsi"/>
          <w:sz w:val="22"/>
          <w:szCs w:val="22"/>
          <w:lang w:val="en-GB"/>
        </w:rPr>
        <w:t xml:space="preserve"> </w:t>
      </w:r>
      <w:r w:rsidR="00792F0C">
        <w:rPr>
          <w:rStyle w:val="CharAttribute6"/>
          <w:rFonts w:asciiTheme="minorHAnsi" w:hAnsiTheme="minorHAnsi"/>
          <w:sz w:val="22"/>
          <w:szCs w:val="22"/>
          <w:lang w:val="en-GB"/>
        </w:rPr>
        <w:t xml:space="preserve">The globally proposed definition was to </w:t>
      </w:r>
      <w:r>
        <w:rPr>
          <w:rStyle w:val="CharAttribute6"/>
          <w:rFonts w:asciiTheme="minorHAnsi" w:hAnsiTheme="minorHAnsi"/>
          <w:sz w:val="22"/>
          <w:szCs w:val="22"/>
          <w:lang w:val="en-GB"/>
        </w:rPr>
        <w:t xml:space="preserve">test 90 % of all PLHIV, retain 90 % of PLHIV </w:t>
      </w:r>
      <w:r w:rsidR="00376871">
        <w:rPr>
          <w:rStyle w:val="CharAttribute6"/>
          <w:rFonts w:asciiTheme="minorHAnsi" w:hAnsiTheme="minorHAnsi"/>
          <w:sz w:val="22"/>
          <w:szCs w:val="22"/>
          <w:lang w:val="en-GB"/>
        </w:rPr>
        <w:t>diagnosed</w:t>
      </w:r>
      <w:r>
        <w:rPr>
          <w:rStyle w:val="CharAttribute6"/>
          <w:rFonts w:asciiTheme="minorHAnsi" w:hAnsiTheme="minorHAnsi"/>
          <w:sz w:val="22"/>
          <w:szCs w:val="22"/>
          <w:lang w:val="en-GB"/>
        </w:rPr>
        <w:t xml:space="preserve"> on ART</w:t>
      </w:r>
      <w:r w:rsidR="00792F0C">
        <w:rPr>
          <w:rStyle w:val="CharAttribute6"/>
          <w:rFonts w:asciiTheme="minorHAnsi" w:hAnsiTheme="minorHAnsi"/>
          <w:sz w:val="22"/>
          <w:szCs w:val="22"/>
          <w:lang w:val="en-GB"/>
        </w:rPr>
        <w:t xml:space="preserve"> (</w:t>
      </w:r>
      <w:proofErr w:type="spellStart"/>
      <w:r w:rsidR="00792F0C">
        <w:rPr>
          <w:rStyle w:val="CharAttribute6"/>
          <w:rFonts w:asciiTheme="minorHAnsi" w:hAnsiTheme="minorHAnsi"/>
          <w:sz w:val="22"/>
          <w:szCs w:val="22"/>
          <w:lang w:val="en-GB"/>
        </w:rPr>
        <w:t>ie</w:t>
      </w:r>
      <w:proofErr w:type="spellEnd"/>
      <w:r w:rsidR="00792F0C">
        <w:rPr>
          <w:rStyle w:val="CharAttribute6"/>
          <w:rFonts w:asciiTheme="minorHAnsi" w:hAnsiTheme="minorHAnsi"/>
          <w:sz w:val="22"/>
          <w:szCs w:val="22"/>
          <w:lang w:val="en-GB"/>
        </w:rPr>
        <w:t xml:space="preserve"> 81 % of all PLHIV) and</w:t>
      </w:r>
      <w:r>
        <w:rPr>
          <w:rStyle w:val="CharAttribute6"/>
          <w:rFonts w:asciiTheme="minorHAnsi" w:hAnsiTheme="minorHAnsi"/>
          <w:sz w:val="22"/>
          <w:szCs w:val="22"/>
          <w:lang w:val="en-GB"/>
        </w:rPr>
        <w:t xml:space="preserve"> achieve viral suppression among 90 % of all PLHIV retained on ART</w:t>
      </w:r>
      <w:r w:rsidR="00792F0C">
        <w:rPr>
          <w:rStyle w:val="CharAttribute6"/>
          <w:rFonts w:asciiTheme="minorHAnsi" w:hAnsiTheme="minorHAnsi"/>
          <w:sz w:val="22"/>
          <w:szCs w:val="22"/>
          <w:lang w:val="en-GB"/>
        </w:rPr>
        <w:t xml:space="preserve"> (</w:t>
      </w:r>
      <w:proofErr w:type="spellStart"/>
      <w:r w:rsidR="00792F0C">
        <w:rPr>
          <w:rStyle w:val="CharAttribute6"/>
          <w:rFonts w:asciiTheme="minorHAnsi" w:hAnsiTheme="minorHAnsi"/>
          <w:sz w:val="22"/>
          <w:szCs w:val="22"/>
          <w:lang w:val="en-GB"/>
        </w:rPr>
        <w:t>ie</w:t>
      </w:r>
      <w:proofErr w:type="spellEnd"/>
      <w:r w:rsidR="00792F0C">
        <w:rPr>
          <w:rStyle w:val="CharAttribute6"/>
          <w:rFonts w:asciiTheme="minorHAnsi" w:hAnsiTheme="minorHAnsi"/>
          <w:sz w:val="22"/>
          <w:szCs w:val="22"/>
          <w:lang w:val="en-GB"/>
        </w:rPr>
        <w:t xml:space="preserve"> 73 % of all PLHIV)</w:t>
      </w:r>
      <w:r>
        <w:rPr>
          <w:rStyle w:val="CharAttribute6"/>
          <w:rFonts w:asciiTheme="minorHAnsi" w:hAnsiTheme="minorHAnsi"/>
          <w:sz w:val="22"/>
          <w:szCs w:val="22"/>
          <w:lang w:val="en-GB"/>
        </w:rPr>
        <w:t>)</w:t>
      </w:r>
      <w:r w:rsidR="00792F0C">
        <w:rPr>
          <w:rStyle w:val="CharAttribute6"/>
          <w:rFonts w:asciiTheme="minorHAnsi" w:hAnsiTheme="minorHAnsi"/>
          <w:sz w:val="22"/>
          <w:szCs w:val="22"/>
          <w:lang w:val="en-GB"/>
        </w:rPr>
        <w:t>. The definition of the test and treat approach will be refined for specific populations. In concentrated epidemics, the 90 % HTC/ART targets for the P</w:t>
      </w:r>
      <w:r w:rsidR="001E0592">
        <w:rPr>
          <w:rStyle w:val="CharAttribute6"/>
          <w:rFonts w:asciiTheme="minorHAnsi" w:hAnsiTheme="minorHAnsi"/>
          <w:sz w:val="22"/>
          <w:szCs w:val="22"/>
          <w:lang w:val="en-GB"/>
        </w:rPr>
        <w:t xml:space="preserve">LHIV in the general population </w:t>
      </w:r>
      <w:r w:rsidR="00792F0C">
        <w:rPr>
          <w:rStyle w:val="CharAttribute6"/>
          <w:rFonts w:asciiTheme="minorHAnsi" w:hAnsiTheme="minorHAnsi"/>
          <w:sz w:val="22"/>
          <w:szCs w:val="22"/>
          <w:lang w:val="en-GB"/>
        </w:rPr>
        <w:t>and some key populations like PWID will not be realistic and revised downwards.</w:t>
      </w:r>
      <w:r w:rsidR="008E52F9">
        <w:rPr>
          <w:rStyle w:val="CharAttribute6"/>
          <w:rFonts w:asciiTheme="minorHAnsi" w:hAnsiTheme="minorHAnsi"/>
          <w:sz w:val="22"/>
          <w:szCs w:val="22"/>
          <w:lang w:val="en-GB"/>
        </w:rPr>
        <w:t xml:space="preserve"> The following parameters may be used for a test and treat approach with a 2020 horizon:</w:t>
      </w:r>
    </w:p>
    <w:tbl>
      <w:tblPr>
        <w:tblStyle w:val="TableGrid"/>
        <w:tblW w:w="0" w:type="auto"/>
        <w:tblInd w:w="1018" w:type="dxa"/>
        <w:tblLook w:val="04A0" w:firstRow="1" w:lastRow="0" w:firstColumn="1" w:lastColumn="0" w:noHBand="0" w:noVBand="1"/>
      </w:tblPr>
      <w:tblGrid>
        <w:gridCol w:w="2757"/>
        <w:gridCol w:w="1239"/>
        <w:gridCol w:w="1998"/>
        <w:gridCol w:w="1998"/>
      </w:tblGrid>
      <w:tr w:rsidR="008E52F9" w14:paraId="018859FE" w14:textId="77777777" w:rsidTr="00DC330F">
        <w:trPr>
          <w:trHeight w:val="252"/>
        </w:trPr>
        <w:tc>
          <w:tcPr>
            <w:tcW w:w="2757" w:type="dxa"/>
          </w:tcPr>
          <w:p w14:paraId="5FF0FD05" w14:textId="6AF2FDE9" w:rsidR="008E52F9" w:rsidRPr="00DC330F" w:rsidRDefault="008E52F9" w:rsidP="001B340C">
            <w:pPr>
              <w:pStyle w:val="ListParagraph"/>
              <w:tabs>
                <w:tab w:val="left" w:pos="-810"/>
              </w:tabs>
              <w:wordWrap/>
              <w:ind w:left="0"/>
              <w:rPr>
                <w:rStyle w:val="CharAttribute6"/>
                <w:rFonts w:asciiTheme="minorHAnsi" w:hAnsiTheme="minorHAnsi"/>
                <w:b/>
                <w:sz w:val="22"/>
                <w:szCs w:val="22"/>
              </w:rPr>
            </w:pPr>
            <w:r w:rsidRPr="00DC330F">
              <w:rPr>
                <w:rStyle w:val="CharAttribute6"/>
                <w:rFonts w:asciiTheme="minorHAnsi" w:hAnsiTheme="minorHAnsi"/>
                <w:b/>
                <w:sz w:val="22"/>
                <w:szCs w:val="22"/>
              </w:rPr>
              <w:t>Type of PLHIV</w:t>
            </w:r>
          </w:p>
        </w:tc>
        <w:tc>
          <w:tcPr>
            <w:tcW w:w="1239" w:type="dxa"/>
          </w:tcPr>
          <w:p w14:paraId="3B2788F3" w14:textId="729356F1" w:rsidR="008E52F9" w:rsidRPr="00DC330F" w:rsidRDefault="008E52F9" w:rsidP="00DC330F">
            <w:pPr>
              <w:pStyle w:val="ListParagraph"/>
              <w:tabs>
                <w:tab w:val="left" w:pos="-810"/>
              </w:tabs>
              <w:wordWrap/>
              <w:ind w:left="0"/>
              <w:jc w:val="center"/>
              <w:rPr>
                <w:rStyle w:val="CharAttribute6"/>
                <w:rFonts w:asciiTheme="minorHAnsi" w:hAnsiTheme="minorHAnsi"/>
                <w:b/>
                <w:sz w:val="22"/>
                <w:szCs w:val="22"/>
              </w:rPr>
            </w:pPr>
            <w:r w:rsidRPr="00DC330F">
              <w:rPr>
                <w:rStyle w:val="CharAttribute6"/>
                <w:rFonts w:asciiTheme="minorHAnsi" w:hAnsiTheme="minorHAnsi"/>
                <w:b/>
                <w:sz w:val="22"/>
                <w:szCs w:val="22"/>
              </w:rPr>
              <w:t>Diagnosed</w:t>
            </w:r>
          </w:p>
        </w:tc>
        <w:tc>
          <w:tcPr>
            <w:tcW w:w="1998" w:type="dxa"/>
          </w:tcPr>
          <w:p w14:paraId="76BDADD6" w14:textId="15EC6025" w:rsidR="008E52F9" w:rsidRPr="00DC330F" w:rsidRDefault="008E52F9" w:rsidP="00DC330F">
            <w:pPr>
              <w:pStyle w:val="ListParagraph"/>
              <w:tabs>
                <w:tab w:val="left" w:pos="-810"/>
              </w:tabs>
              <w:wordWrap/>
              <w:ind w:left="0"/>
              <w:jc w:val="center"/>
              <w:rPr>
                <w:rStyle w:val="CharAttribute6"/>
                <w:rFonts w:asciiTheme="minorHAnsi" w:hAnsiTheme="minorHAnsi"/>
                <w:b/>
                <w:sz w:val="22"/>
                <w:szCs w:val="22"/>
              </w:rPr>
            </w:pPr>
            <w:r w:rsidRPr="00DC330F">
              <w:rPr>
                <w:rStyle w:val="CharAttribute6"/>
                <w:rFonts w:asciiTheme="minorHAnsi" w:hAnsiTheme="minorHAnsi"/>
                <w:b/>
                <w:sz w:val="22"/>
                <w:szCs w:val="22"/>
              </w:rPr>
              <w:t>Retained on ART</w:t>
            </w:r>
          </w:p>
        </w:tc>
        <w:tc>
          <w:tcPr>
            <w:tcW w:w="1998" w:type="dxa"/>
          </w:tcPr>
          <w:p w14:paraId="65C2E998" w14:textId="338AF1DC" w:rsidR="008E52F9" w:rsidRPr="00DC330F" w:rsidRDefault="008E52F9" w:rsidP="00DC330F">
            <w:pPr>
              <w:pStyle w:val="ListParagraph"/>
              <w:tabs>
                <w:tab w:val="left" w:pos="-810"/>
              </w:tabs>
              <w:wordWrap/>
              <w:ind w:left="0"/>
              <w:jc w:val="center"/>
              <w:rPr>
                <w:rStyle w:val="CharAttribute6"/>
                <w:rFonts w:asciiTheme="minorHAnsi" w:hAnsiTheme="minorHAnsi"/>
                <w:b/>
                <w:sz w:val="22"/>
                <w:szCs w:val="22"/>
              </w:rPr>
            </w:pPr>
            <w:r w:rsidRPr="00DC330F">
              <w:rPr>
                <w:rStyle w:val="CharAttribute6"/>
                <w:rFonts w:asciiTheme="minorHAnsi" w:hAnsiTheme="minorHAnsi"/>
                <w:b/>
                <w:sz w:val="22"/>
                <w:szCs w:val="22"/>
              </w:rPr>
              <w:t xml:space="preserve">Virally </w:t>
            </w:r>
            <w:proofErr w:type="spellStart"/>
            <w:r w:rsidRPr="00DC330F">
              <w:rPr>
                <w:rStyle w:val="CharAttribute6"/>
                <w:rFonts w:asciiTheme="minorHAnsi" w:hAnsiTheme="minorHAnsi"/>
                <w:b/>
                <w:sz w:val="22"/>
                <w:szCs w:val="22"/>
              </w:rPr>
              <w:t>surpressed</w:t>
            </w:r>
            <w:proofErr w:type="spellEnd"/>
          </w:p>
        </w:tc>
      </w:tr>
      <w:tr w:rsidR="008E52F9" w14:paraId="6B80A346" w14:textId="77777777" w:rsidTr="00DC330F">
        <w:trPr>
          <w:trHeight w:val="270"/>
        </w:trPr>
        <w:tc>
          <w:tcPr>
            <w:tcW w:w="2757" w:type="dxa"/>
          </w:tcPr>
          <w:p w14:paraId="66F11CB8" w14:textId="3CBD1860" w:rsidR="008E52F9" w:rsidRDefault="00815068" w:rsidP="000B1169">
            <w:pPr>
              <w:pStyle w:val="ListParagraph"/>
              <w:tabs>
                <w:tab w:val="left" w:pos="-810"/>
              </w:tabs>
              <w:wordWrap/>
              <w:ind w:left="0"/>
              <w:rPr>
                <w:rStyle w:val="CharAttribute6"/>
                <w:rFonts w:asciiTheme="minorHAnsi" w:hAnsiTheme="minorHAnsi"/>
                <w:sz w:val="22"/>
                <w:szCs w:val="22"/>
              </w:rPr>
            </w:pPr>
            <w:r>
              <w:rPr>
                <w:rStyle w:val="CharAttribute6"/>
                <w:rFonts w:asciiTheme="minorHAnsi" w:hAnsiTheme="minorHAnsi"/>
                <w:sz w:val="22"/>
                <w:szCs w:val="22"/>
              </w:rPr>
              <w:t>FSW</w:t>
            </w:r>
            <w:r w:rsidR="008E52F9">
              <w:rPr>
                <w:rStyle w:val="CharAttribute6"/>
                <w:rFonts w:asciiTheme="minorHAnsi" w:hAnsiTheme="minorHAnsi"/>
                <w:sz w:val="22"/>
                <w:szCs w:val="22"/>
              </w:rPr>
              <w:t>, MSM</w:t>
            </w:r>
          </w:p>
        </w:tc>
        <w:tc>
          <w:tcPr>
            <w:tcW w:w="1239" w:type="dxa"/>
          </w:tcPr>
          <w:p w14:paraId="4AE7A892" w14:textId="35BE3DD2" w:rsidR="008E52F9" w:rsidRDefault="008E52F9" w:rsidP="00DC330F">
            <w:pPr>
              <w:pStyle w:val="ListParagraph"/>
              <w:tabs>
                <w:tab w:val="left" w:pos="-810"/>
              </w:tabs>
              <w:wordWrap/>
              <w:ind w:left="0"/>
              <w:jc w:val="center"/>
              <w:rPr>
                <w:rStyle w:val="CharAttribute6"/>
                <w:rFonts w:asciiTheme="minorHAnsi" w:hAnsiTheme="minorHAnsi"/>
                <w:sz w:val="22"/>
                <w:szCs w:val="22"/>
              </w:rPr>
            </w:pPr>
            <w:r>
              <w:rPr>
                <w:rStyle w:val="CharAttribute6"/>
                <w:rFonts w:asciiTheme="minorHAnsi" w:hAnsiTheme="minorHAnsi"/>
                <w:sz w:val="22"/>
                <w:szCs w:val="22"/>
              </w:rPr>
              <w:t>90 %</w:t>
            </w:r>
          </w:p>
        </w:tc>
        <w:tc>
          <w:tcPr>
            <w:tcW w:w="1998" w:type="dxa"/>
          </w:tcPr>
          <w:p w14:paraId="343AB34B" w14:textId="5FBD0D8F" w:rsidR="008E52F9" w:rsidRDefault="008E52F9" w:rsidP="00DC330F">
            <w:pPr>
              <w:pStyle w:val="ListParagraph"/>
              <w:tabs>
                <w:tab w:val="left" w:pos="-810"/>
              </w:tabs>
              <w:wordWrap/>
              <w:ind w:left="0"/>
              <w:jc w:val="center"/>
              <w:rPr>
                <w:rStyle w:val="CharAttribute6"/>
                <w:rFonts w:asciiTheme="minorHAnsi" w:hAnsiTheme="minorHAnsi"/>
                <w:sz w:val="22"/>
                <w:szCs w:val="22"/>
              </w:rPr>
            </w:pPr>
            <w:r>
              <w:rPr>
                <w:rStyle w:val="CharAttribute6"/>
                <w:rFonts w:asciiTheme="minorHAnsi" w:hAnsiTheme="minorHAnsi"/>
                <w:sz w:val="22"/>
                <w:szCs w:val="22"/>
              </w:rPr>
              <w:t>90 % (81 % of all)</w:t>
            </w:r>
          </w:p>
        </w:tc>
        <w:tc>
          <w:tcPr>
            <w:tcW w:w="1998" w:type="dxa"/>
          </w:tcPr>
          <w:p w14:paraId="4AFD1E4F" w14:textId="695B56B5" w:rsidR="008E52F9" w:rsidRDefault="008E52F9" w:rsidP="00DC330F">
            <w:pPr>
              <w:pStyle w:val="ListParagraph"/>
              <w:tabs>
                <w:tab w:val="left" w:pos="-810"/>
              </w:tabs>
              <w:wordWrap/>
              <w:ind w:left="0"/>
              <w:jc w:val="center"/>
              <w:rPr>
                <w:rStyle w:val="CharAttribute6"/>
                <w:rFonts w:asciiTheme="minorHAnsi" w:hAnsiTheme="minorHAnsi"/>
                <w:sz w:val="22"/>
                <w:szCs w:val="22"/>
              </w:rPr>
            </w:pPr>
            <w:r>
              <w:rPr>
                <w:rStyle w:val="CharAttribute6"/>
                <w:rFonts w:asciiTheme="minorHAnsi" w:hAnsiTheme="minorHAnsi"/>
                <w:sz w:val="22"/>
                <w:szCs w:val="22"/>
              </w:rPr>
              <w:t>90  % (73 % of all)</w:t>
            </w:r>
          </w:p>
        </w:tc>
      </w:tr>
      <w:tr w:rsidR="008E52F9" w14:paraId="41A918DC" w14:textId="77777777" w:rsidTr="00DC330F">
        <w:trPr>
          <w:trHeight w:val="252"/>
        </w:trPr>
        <w:tc>
          <w:tcPr>
            <w:tcW w:w="2757" w:type="dxa"/>
          </w:tcPr>
          <w:p w14:paraId="4104A7D2" w14:textId="724C4624" w:rsidR="008E52F9" w:rsidRDefault="000B1169" w:rsidP="001B340C">
            <w:pPr>
              <w:pStyle w:val="ListParagraph"/>
              <w:tabs>
                <w:tab w:val="left" w:pos="-810"/>
              </w:tabs>
              <w:wordWrap/>
              <w:ind w:left="0"/>
              <w:rPr>
                <w:rStyle w:val="CharAttribute6"/>
                <w:rFonts w:asciiTheme="minorHAnsi" w:hAnsiTheme="minorHAnsi"/>
                <w:sz w:val="22"/>
                <w:szCs w:val="22"/>
              </w:rPr>
            </w:pPr>
            <w:r>
              <w:rPr>
                <w:rStyle w:val="CharAttribute6"/>
                <w:rFonts w:asciiTheme="minorHAnsi" w:hAnsiTheme="minorHAnsi"/>
                <w:sz w:val="22"/>
                <w:szCs w:val="22"/>
              </w:rPr>
              <w:t xml:space="preserve">PWID </w:t>
            </w:r>
            <w:r>
              <w:rPr>
                <w:rStyle w:val="CharAttribute6"/>
                <w:rFonts w:asciiTheme="minorHAnsi" w:hAnsiTheme="minorHAnsi"/>
                <w:sz w:val="22"/>
                <w:szCs w:val="22"/>
                <w:lang w:val="de-DE"/>
              </w:rPr>
              <w:t xml:space="preserve">&amp; </w:t>
            </w:r>
            <w:r w:rsidR="008E52F9">
              <w:rPr>
                <w:rStyle w:val="CharAttribute6"/>
                <w:rFonts w:asciiTheme="minorHAnsi" w:hAnsiTheme="minorHAnsi"/>
                <w:sz w:val="22"/>
                <w:szCs w:val="22"/>
              </w:rPr>
              <w:t>partners</w:t>
            </w:r>
            <w:r>
              <w:rPr>
                <w:rStyle w:val="CharAttribute6"/>
                <w:rFonts w:asciiTheme="minorHAnsi" w:hAnsiTheme="minorHAnsi"/>
                <w:sz w:val="22"/>
                <w:szCs w:val="22"/>
              </w:rPr>
              <w:t>, SW clients</w:t>
            </w:r>
          </w:p>
        </w:tc>
        <w:tc>
          <w:tcPr>
            <w:tcW w:w="1239" w:type="dxa"/>
          </w:tcPr>
          <w:p w14:paraId="6AA6F2A3" w14:textId="6CA82CA8" w:rsidR="008E52F9" w:rsidRDefault="00DB4429" w:rsidP="00DC330F">
            <w:pPr>
              <w:pStyle w:val="ListParagraph"/>
              <w:tabs>
                <w:tab w:val="left" w:pos="-810"/>
              </w:tabs>
              <w:wordWrap/>
              <w:ind w:left="0"/>
              <w:jc w:val="center"/>
              <w:rPr>
                <w:rStyle w:val="CharAttribute6"/>
                <w:rFonts w:asciiTheme="minorHAnsi" w:hAnsiTheme="minorHAnsi"/>
                <w:sz w:val="22"/>
                <w:szCs w:val="22"/>
              </w:rPr>
            </w:pPr>
            <w:r>
              <w:rPr>
                <w:rStyle w:val="CharAttribute6"/>
                <w:rFonts w:asciiTheme="minorHAnsi" w:hAnsiTheme="minorHAnsi"/>
                <w:sz w:val="22"/>
                <w:szCs w:val="22"/>
              </w:rPr>
              <w:t>80</w:t>
            </w:r>
            <w:r w:rsidR="008E52F9">
              <w:rPr>
                <w:rStyle w:val="CharAttribute6"/>
                <w:rFonts w:asciiTheme="minorHAnsi" w:hAnsiTheme="minorHAnsi"/>
                <w:sz w:val="22"/>
                <w:szCs w:val="22"/>
              </w:rPr>
              <w:t xml:space="preserve"> %</w:t>
            </w:r>
          </w:p>
        </w:tc>
        <w:tc>
          <w:tcPr>
            <w:tcW w:w="1998" w:type="dxa"/>
          </w:tcPr>
          <w:p w14:paraId="21B73EC5" w14:textId="32475A59" w:rsidR="008E52F9" w:rsidRDefault="008E52F9" w:rsidP="00DC330F">
            <w:pPr>
              <w:pStyle w:val="ListParagraph"/>
              <w:tabs>
                <w:tab w:val="left" w:pos="-810"/>
              </w:tabs>
              <w:wordWrap/>
              <w:ind w:left="0"/>
              <w:jc w:val="center"/>
              <w:rPr>
                <w:rStyle w:val="CharAttribute6"/>
                <w:rFonts w:asciiTheme="minorHAnsi" w:hAnsiTheme="minorHAnsi"/>
                <w:sz w:val="22"/>
                <w:szCs w:val="22"/>
              </w:rPr>
            </w:pPr>
            <w:r>
              <w:rPr>
                <w:rStyle w:val="CharAttribute6"/>
                <w:rFonts w:asciiTheme="minorHAnsi" w:hAnsiTheme="minorHAnsi"/>
                <w:sz w:val="22"/>
                <w:szCs w:val="22"/>
              </w:rPr>
              <w:t xml:space="preserve">90 % </w:t>
            </w:r>
            <w:r w:rsidR="00DB4429">
              <w:rPr>
                <w:rStyle w:val="CharAttribute6"/>
                <w:rFonts w:asciiTheme="minorHAnsi" w:hAnsiTheme="minorHAnsi"/>
                <w:sz w:val="22"/>
                <w:szCs w:val="22"/>
              </w:rPr>
              <w:t>(72 % of all)</w:t>
            </w:r>
          </w:p>
        </w:tc>
        <w:tc>
          <w:tcPr>
            <w:tcW w:w="1998" w:type="dxa"/>
          </w:tcPr>
          <w:p w14:paraId="0DEFC018" w14:textId="67A99ECE" w:rsidR="008E52F9" w:rsidRDefault="008E52F9" w:rsidP="00DC330F">
            <w:pPr>
              <w:pStyle w:val="ListParagraph"/>
              <w:tabs>
                <w:tab w:val="left" w:pos="-810"/>
              </w:tabs>
              <w:wordWrap/>
              <w:ind w:left="0"/>
              <w:jc w:val="center"/>
              <w:rPr>
                <w:rStyle w:val="CharAttribute6"/>
                <w:rFonts w:asciiTheme="minorHAnsi" w:hAnsiTheme="minorHAnsi"/>
                <w:sz w:val="22"/>
                <w:szCs w:val="22"/>
              </w:rPr>
            </w:pPr>
            <w:r>
              <w:rPr>
                <w:rStyle w:val="CharAttribute6"/>
                <w:rFonts w:asciiTheme="minorHAnsi" w:hAnsiTheme="minorHAnsi"/>
                <w:sz w:val="22"/>
                <w:szCs w:val="22"/>
              </w:rPr>
              <w:t>90 %</w:t>
            </w:r>
            <w:r w:rsidR="00DB4429">
              <w:rPr>
                <w:rStyle w:val="CharAttribute6"/>
                <w:rFonts w:asciiTheme="minorHAnsi" w:hAnsiTheme="minorHAnsi"/>
                <w:sz w:val="22"/>
                <w:szCs w:val="22"/>
              </w:rPr>
              <w:t xml:space="preserve"> (65 % of all)</w:t>
            </w:r>
          </w:p>
        </w:tc>
      </w:tr>
      <w:tr w:rsidR="008E52F9" w14:paraId="134F227C" w14:textId="77777777" w:rsidTr="00DC330F">
        <w:trPr>
          <w:trHeight w:val="252"/>
        </w:trPr>
        <w:tc>
          <w:tcPr>
            <w:tcW w:w="2757" w:type="dxa"/>
          </w:tcPr>
          <w:p w14:paraId="0F2B75FC" w14:textId="5760742B" w:rsidR="008E52F9" w:rsidRDefault="001E0592" w:rsidP="001B340C">
            <w:pPr>
              <w:pStyle w:val="ListParagraph"/>
              <w:tabs>
                <w:tab w:val="left" w:pos="-810"/>
              </w:tabs>
              <w:wordWrap/>
              <w:ind w:left="0"/>
              <w:rPr>
                <w:rStyle w:val="CharAttribute6"/>
                <w:rFonts w:asciiTheme="minorHAnsi" w:hAnsiTheme="minorHAnsi"/>
                <w:sz w:val="22"/>
                <w:szCs w:val="22"/>
              </w:rPr>
            </w:pPr>
            <w:r>
              <w:rPr>
                <w:rStyle w:val="CharAttribute6"/>
                <w:rFonts w:asciiTheme="minorHAnsi" w:hAnsiTheme="minorHAnsi"/>
                <w:sz w:val="22"/>
                <w:szCs w:val="22"/>
              </w:rPr>
              <w:t>General population</w:t>
            </w:r>
          </w:p>
        </w:tc>
        <w:tc>
          <w:tcPr>
            <w:tcW w:w="1239" w:type="dxa"/>
          </w:tcPr>
          <w:p w14:paraId="1159F1A8" w14:textId="0906008D" w:rsidR="008E52F9" w:rsidRDefault="001E0592" w:rsidP="00DC330F">
            <w:pPr>
              <w:pStyle w:val="ListParagraph"/>
              <w:tabs>
                <w:tab w:val="left" w:pos="-810"/>
              </w:tabs>
              <w:wordWrap/>
              <w:ind w:left="0"/>
              <w:jc w:val="center"/>
              <w:rPr>
                <w:rStyle w:val="CharAttribute6"/>
                <w:rFonts w:asciiTheme="minorHAnsi" w:hAnsiTheme="minorHAnsi"/>
                <w:sz w:val="22"/>
                <w:szCs w:val="22"/>
              </w:rPr>
            </w:pPr>
            <w:r>
              <w:rPr>
                <w:rStyle w:val="CharAttribute6"/>
                <w:rFonts w:asciiTheme="minorHAnsi" w:hAnsiTheme="minorHAnsi"/>
                <w:sz w:val="22"/>
                <w:szCs w:val="22"/>
              </w:rPr>
              <w:t>70 %</w:t>
            </w:r>
          </w:p>
        </w:tc>
        <w:tc>
          <w:tcPr>
            <w:tcW w:w="1998" w:type="dxa"/>
          </w:tcPr>
          <w:p w14:paraId="42987AD8" w14:textId="180D707A" w:rsidR="008E52F9" w:rsidRDefault="001E0592" w:rsidP="00DC330F">
            <w:pPr>
              <w:pStyle w:val="ListParagraph"/>
              <w:tabs>
                <w:tab w:val="left" w:pos="-810"/>
              </w:tabs>
              <w:wordWrap/>
              <w:ind w:left="0"/>
              <w:jc w:val="center"/>
              <w:rPr>
                <w:rStyle w:val="CharAttribute6"/>
                <w:rFonts w:asciiTheme="minorHAnsi" w:hAnsiTheme="minorHAnsi"/>
                <w:sz w:val="22"/>
                <w:szCs w:val="22"/>
              </w:rPr>
            </w:pPr>
            <w:r>
              <w:rPr>
                <w:rStyle w:val="CharAttribute6"/>
                <w:rFonts w:asciiTheme="minorHAnsi" w:hAnsiTheme="minorHAnsi"/>
                <w:sz w:val="22"/>
                <w:szCs w:val="22"/>
              </w:rPr>
              <w:t>90 % (63 % of all)</w:t>
            </w:r>
          </w:p>
        </w:tc>
        <w:tc>
          <w:tcPr>
            <w:tcW w:w="1998" w:type="dxa"/>
          </w:tcPr>
          <w:p w14:paraId="6EAD8EE0" w14:textId="794E8953" w:rsidR="008E52F9" w:rsidRDefault="001E0592" w:rsidP="00DC330F">
            <w:pPr>
              <w:pStyle w:val="ListParagraph"/>
              <w:tabs>
                <w:tab w:val="left" w:pos="-810"/>
              </w:tabs>
              <w:wordWrap/>
              <w:ind w:left="0"/>
              <w:jc w:val="center"/>
              <w:rPr>
                <w:rStyle w:val="CharAttribute6"/>
                <w:rFonts w:asciiTheme="minorHAnsi" w:hAnsiTheme="minorHAnsi"/>
                <w:sz w:val="22"/>
                <w:szCs w:val="22"/>
              </w:rPr>
            </w:pPr>
            <w:r>
              <w:rPr>
                <w:rStyle w:val="CharAttribute6"/>
                <w:rFonts w:asciiTheme="minorHAnsi" w:hAnsiTheme="minorHAnsi"/>
                <w:sz w:val="22"/>
                <w:szCs w:val="22"/>
              </w:rPr>
              <w:t>90 % (57 % of all)</w:t>
            </w:r>
          </w:p>
        </w:tc>
      </w:tr>
    </w:tbl>
    <w:p w14:paraId="21C2EE61" w14:textId="77777777" w:rsidR="00B636D8" w:rsidRDefault="00B636D8" w:rsidP="001B340C">
      <w:pPr>
        <w:pStyle w:val="ListParagraph"/>
        <w:tabs>
          <w:tab w:val="left" w:pos="-810"/>
        </w:tabs>
        <w:wordWrap/>
        <w:ind w:left="0"/>
        <w:rPr>
          <w:rStyle w:val="CharAttribute6"/>
          <w:rFonts w:asciiTheme="minorHAnsi" w:hAnsiTheme="minorHAnsi"/>
          <w:sz w:val="22"/>
          <w:szCs w:val="22"/>
        </w:rPr>
      </w:pPr>
    </w:p>
    <w:p w14:paraId="377592EE" w14:textId="77777777" w:rsidR="008E52F9" w:rsidRPr="00376871" w:rsidRDefault="008E52F9" w:rsidP="001B340C">
      <w:pPr>
        <w:pStyle w:val="ListParagraph"/>
        <w:tabs>
          <w:tab w:val="left" w:pos="-810"/>
        </w:tabs>
        <w:wordWrap/>
        <w:ind w:left="0"/>
        <w:rPr>
          <w:rStyle w:val="CharAttribute6"/>
          <w:rFonts w:asciiTheme="minorHAnsi" w:hAnsiTheme="minorHAnsi"/>
          <w:sz w:val="22"/>
          <w:szCs w:val="22"/>
        </w:rPr>
      </w:pPr>
    </w:p>
    <w:p w14:paraId="4E3FB124" w14:textId="77777777" w:rsidR="00B636D8" w:rsidRDefault="00B636D8" w:rsidP="001B340C">
      <w:pPr>
        <w:pStyle w:val="ListParagraph"/>
        <w:tabs>
          <w:tab w:val="left" w:pos="-810"/>
        </w:tabs>
        <w:wordWrap/>
        <w:ind w:left="0"/>
        <w:rPr>
          <w:rStyle w:val="CharAttribute6"/>
          <w:rFonts w:asciiTheme="minorHAnsi" w:hAnsiTheme="minorHAnsi"/>
          <w:sz w:val="22"/>
          <w:szCs w:val="22"/>
          <w:lang w:val="en-GB"/>
        </w:rPr>
      </w:pPr>
      <w:r>
        <w:rPr>
          <w:rStyle w:val="CharAttribute6"/>
          <w:rFonts w:asciiTheme="minorHAnsi" w:hAnsiTheme="minorHAnsi"/>
          <w:sz w:val="22"/>
          <w:szCs w:val="22"/>
          <w:lang w:val="en-GB"/>
        </w:rPr>
        <w:t xml:space="preserve">Two main questions will be </w:t>
      </w:r>
      <w:r w:rsidR="000730B6">
        <w:rPr>
          <w:rStyle w:val="CharAttribute6"/>
          <w:rFonts w:asciiTheme="minorHAnsi" w:hAnsiTheme="minorHAnsi"/>
          <w:sz w:val="22"/>
          <w:szCs w:val="22"/>
          <w:lang w:val="en-GB"/>
        </w:rPr>
        <w:t>addressed in A</w:t>
      </w:r>
      <w:r>
        <w:rPr>
          <w:rStyle w:val="CharAttribute6"/>
          <w:rFonts w:asciiTheme="minorHAnsi" w:hAnsiTheme="minorHAnsi"/>
          <w:sz w:val="22"/>
          <w:szCs w:val="22"/>
          <w:lang w:val="en-GB"/>
        </w:rPr>
        <w:t>nalysis</w:t>
      </w:r>
      <w:r w:rsidR="00B97719">
        <w:rPr>
          <w:rStyle w:val="CharAttribute6"/>
          <w:rFonts w:asciiTheme="minorHAnsi" w:hAnsiTheme="minorHAnsi"/>
          <w:sz w:val="22"/>
          <w:szCs w:val="22"/>
          <w:lang w:val="en-GB"/>
        </w:rPr>
        <w:t xml:space="preserve"> 4</w:t>
      </w:r>
      <w:r>
        <w:rPr>
          <w:rStyle w:val="CharAttribute6"/>
          <w:rFonts w:asciiTheme="minorHAnsi" w:hAnsiTheme="minorHAnsi"/>
          <w:sz w:val="22"/>
          <w:szCs w:val="22"/>
          <w:lang w:val="en-GB"/>
        </w:rPr>
        <w:t>:</w:t>
      </w:r>
    </w:p>
    <w:p w14:paraId="7C7B8ADD" w14:textId="77777777" w:rsidR="001802C3" w:rsidRDefault="001802C3" w:rsidP="001B340C">
      <w:pPr>
        <w:pStyle w:val="ListParagraph"/>
        <w:tabs>
          <w:tab w:val="left" w:pos="-810"/>
        </w:tabs>
        <w:wordWrap/>
        <w:ind w:left="0"/>
        <w:rPr>
          <w:rStyle w:val="CharAttribute6"/>
          <w:rFonts w:asciiTheme="minorHAnsi" w:hAnsiTheme="minorHAnsi"/>
          <w:sz w:val="22"/>
          <w:szCs w:val="22"/>
          <w:lang w:val="en-GB"/>
        </w:rPr>
      </w:pPr>
    </w:p>
    <w:p w14:paraId="2A8B49DB" w14:textId="77777777" w:rsidR="000730B6" w:rsidRDefault="00311C33" w:rsidP="00AB5B00">
      <w:pPr>
        <w:pStyle w:val="ListParagraph"/>
        <w:numPr>
          <w:ilvl w:val="0"/>
          <w:numId w:val="14"/>
        </w:numPr>
        <w:tabs>
          <w:tab w:val="left" w:pos="-810"/>
        </w:tabs>
        <w:wordWrap/>
        <w:rPr>
          <w:rStyle w:val="CharAttribute6"/>
          <w:rFonts w:asciiTheme="minorHAnsi" w:hAnsiTheme="minorHAnsi"/>
          <w:sz w:val="22"/>
          <w:szCs w:val="22"/>
          <w:lang w:val="en-GB"/>
        </w:rPr>
      </w:pPr>
      <w:r>
        <w:rPr>
          <w:rStyle w:val="CharAttribute6"/>
          <w:rFonts w:asciiTheme="minorHAnsi" w:hAnsiTheme="minorHAnsi"/>
          <w:sz w:val="22"/>
          <w:szCs w:val="22"/>
          <w:lang w:val="en-GB"/>
        </w:rPr>
        <w:t>What would be the impact of different ART eligibility scenarios on new infections</w:t>
      </w:r>
      <w:r w:rsidR="00B636D8">
        <w:rPr>
          <w:rStyle w:val="CharAttribute6"/>
          <w:rFonts w:asciiTheme="minorHAnsi" w:hAnsiTheme="minorHAnsi"/>
          <w:sz w:val="22"/>
          <w:szCs w:val="22"/>
          <w:lang w:val="en-GB"/>
        </w:rPr>
        <w:t xml:space="preserve"> and</w:t>
      </w:r>
      <w:r>
        <w:rPr>
          <w:rStyle w:val="CharAttribute6"/>
          <w:rFonts w:asciiTheme="minorHAnsi" w:hAnsiTheme="minorHAnsi"/>
          <w:sz w:val="22"/>
          <w:szCs w:val="22"/>
          <w:lang w:val="en-GB"/>
        </w:rPr>
        <w:t xml:space="preserve"> deaths?</w:t>
      </w:r>
    </w:p>
    <w:p w14:paraId="3C9D1CEB" w14:textId="77777777" w:rsidR="00E41643" w:rsidRPr="00E41643" w:rsidRDefault="00311C33" w:rsidP="00AB5B00">
      <w:pPr>
        <w:pStyle w:val="ListParagraph"/>
        <w:numPr>
          <w:ilvl w:val="0"/>
          <w:numId w:val="14"/>
        </w:numPr>
        <w:tabs>
          <w:tab w:val="left" w:pos="-810"/>
        </w:tabs>
        <w:wordWrap/>
        <w:rPr>
          <w:rStyle w:val="CharAttribute6"/>
          <w:rFonts w:asciiTheme="minorHAnsi" w:hAnsiTheme="minorHAnsi"/>
          <w:sz w:val="22"/>
          <w:szCs w:val="22"/>
          <w:lang w:val="en-GB"/>
        </w:rPr>
      </w:pPr>
      <w:r w:rsidRPr="000730B6">
        <w:rPr>
          <w:rStyle w:val="CharAttribute6"/>
          <w:rFonts w:asciiTheme="minorHAnsi"/>
          <w:sz w:val="22"/>
          <w:szCs w:val="22"/>
          <w:lang w:val="en-GB"/>
        </w:rPr>
        <w:t xml:space="preserve">What would be the </w:t>
      </w:r>
      <w:r w:rsidR="00447001">
        <w:rPr>
          <w:rStyle w:val="CharAttribute6"/>
          <w:rFonts w:asciiTheme="minorHAnsi"/>
          <w:sz w:val="22"/>
          <w:szCs w:val="22"/>
          <w:lang w:val="en-GB"/>
        </w:rPr>
        <w:t>immediate cost increases</w:t>
      </w:r>
      <w:r w:rsidR="00AE0B82">
        <w:rPr>
          <w:rStyle w:val="CharAttribute6"/>
          <w:rFonts w:asciiTheme="minorHAnsi"/>
          <w:sz w:val="22"/>
          <w:szCs w:val="22"/>
          <w:lang w:val="en-GB"/>
        </w:rPr>
        <w:t xml:space="preserve"> and </w:t>
      </w:r>
      <w:r w:rsidRPr="000730B6">
        <w:rPr>
          <w:rStyle w:val="CharAttribute6"/>
          <w:rFonts w:asciiTheme="minorHAnsi"/>
          <w:sz w:val="22"/>
          <w:szCs w:val="22"/>
          <w:lang w:val="en-GB"/>
        </w:rPr>
        <w:t xml:space="preserve">medium- to long-term financial </w:t>
      </w:r>
      <w:r w:rsidR="00AE0B82">
        <w:rPr>
          <w:rStyle w:val="CharAttribute6"/>
          <w:rFonts w:asciiTheme="minorHAnsi"/>
          <w:sz w:val="22"/>
          <w:szCs w:val="22"/>
          <w:lang w:val="en-GB"/>
        </w:rPr>
        <w:t>implications</w:t>
      </w:r>
      <w:r w:rsidR="00AE0B82" w:rsidRPr="000730B6">
        <w:rPr>
          <w:rStyle w:val="CharAttribute6"/>
          <w:rFonts w:asciiTheme="minorHAnsi"/>
          <w:sz w:val="22"/>
          <w:szCs w:val="22"/>
          <w:lang w:val="en-GB"/>
        </w:rPr>
        <w:t xml:space="preserve"> </w:t>
      </w:r>
      <w:r w:rsidRPr="000730B6">
        <w:rPr>
          <w:rStyle w:val="CharAttribute6"/>
          <w:rFonts w:asciiTheme="minorHAnsi"/>
          <w:sz w:val="22"/>
          <w:szCs w:val="22"/>
          <w:lang w:val="en-GB"/>
        </w:rPr>
        <w:t>of these approaches?</w:t>
      </w:r>
    </w:p>
    <w:p w14:paraId="726B2C59" w14:textId="77777777" w:rsidR="00E41643" w:rsidRPr="005A695B" w:rsidRDefault="00E41643" w:rsidP="00AB5B00">
      <w:pPr>
        <w:pStyle w:val="ListParagraph"/>
        <w:numPr>
          <w:ilvl w:val="1"/>
          <w:numId w:val="20"/>
        </w:numPr>
        <w:rPr>
          <w:rFonts w:eastAsia="Times New Roman" w:cs="Arial"/>
          <w:color w:val="000000"/>
          <w:lang w:val="en-AU" w:eastAsia="en-AU"/>
        </w:rPr>
      </w:pPr>
      <w:r>
        <w:rPr>
          <w:rFonts w:asciiTheme="minorHAnsi" w:hAnsiTheme="minorHAnsi"/>
          <w:sz w:val="22"/>
        </w:rPr>
        <w:t>Current allocation (as per most recent year with expenditure data/NASA)</w:t>
      </w:r>
    </w:p>
    <w:p w14:paraId="14914F64" w14:textId="6E1B4C55" w:rsidR="00E41643" w:rsidRPr="005A695B" w:rsidRDefault="00E41643" w:rsidP="00AB5B00">
      <w:pPr>
        <w:pStyle w:val="ListParagraph"/>
        <w:numPr>
          <w:ilvl w:val="1"/>
          <w:numId w:val="20"/>
        </w:numPr>
        <w:rPr>
          <w:rFonts w:eastAsia="Times New Roman" w:cs="Arial"/>
          <w:color w:val="000000"/>
          <w:lang w:val="en-AU" w:eastAsia="en-AU"/>
        </w:rPr>
      </w:pPr>
      <w:r>
        <w:rPr>
          <w:rFonts w:asciiTheme="minorHAnsi" w:hAnsiTheme="minorHAnsi"/>
          <w:sz w:val="22"/>
          <w:lang w:val="en-AU"/>
        </w:rPr>
        <w:t>Optim</w:t>
      </w:r>
      <w:r w:rsidR="00376871">
        <w:rPr>
          <w:rFonts w:asciiTheme="minorHAnsi" w:hAnsiTheme="minorHAnsi"/>
          <w:sz w:val="22"/>
          <w:lang w:val="en-AU"/>
        </w:rPr>
        <w:t>ised</w:t>
      </w:r>
      <w:r>
        <w:rPr>
          <w:rFonts w:asciiTheme="minorHAnsi" w:hAnsiTheme="minorHAnsi"/>
          <w:sz w:val="22"/>
          <w:lang w:val="en-AU"/>
        </w:rPr>
        <w:t xml:space="preserve"> allocation to achieve multiple objective (see </w:t>
      </w:r>
      <w:r w:rsidR="00076DED">
        <w:rPr>
          <w:rFonts w:asciiTheme="minorHAnsi" w:hAnsiTheme="minorHAnsi"/>
          <w:sz w:val="22"/>
          <w:lang w:val="en-AU"/>
        </w:rPr>
        <w:t>1.a.(iii)</w:t>
      </w:r>
      <w:r>
        <w:rPr>
          <w:rFonts w:asciiTheme="minorHAnsi" w:hAnsiTheme="minorHAnsi"/>
          <w:sz w:val="22"/>
          <w:lang w:val="en-AU"/>
        </w:rPr>
        <w:t>)</w:t>
      </w:r>
    </w:p>
    <w:p w14:paraId="259F68F3" w14:textId="77777777" w:rsidR="00E41643" w:rsidRPr="00E41643" w:rsidRDefault="00E41643" w:rsidP="00E41643">
      <w:pPr>
        <w:pStyle w:val="ListParagraph"/>
        <w:tabs>
          <w:tab w:val="left" w:pos="-810"/>
        </w:tabs>
        <w:wordWrap/>
        <w:ind w:left="720"/>
        <w:rPr>
          <w:rStyle w:val="CharAttribute6"/>
          <w:rFonts w:asciiTheme="minorHAnsi" w:hAnsiTheme="minorHAnsi"/>
          <w:sz w:val="22"/>
          <w:szCs w:val="22"/>
          <w:lang w:val="en-AU"/>
        </w:rPr>
      </w:pPr>
    </w:p>
    <w:p w14:paraId="6F89FFE7" w14:textId="77777777" w:rsidR="001B340C" w:rsidRDefault="001B340C" w:rsidP="001B340C">
      <w:pPr>
        <w:spacing w:after="0" w:line="240" w:lineRule="auto"/>
        <w:rPr>
          <w:rFonts w:eastAsia="Times New Roman" w:cs="Times New Roman"/>
          <w:lang w:val="en-AU" w:eastAsia="en-AU"/>
        </w:rPr>
      </w:pPr>
    </w:p>
    <w:p w14:paraId="1C2B21A7" w14:textId="606D05DC" w:rsidR="00447001" w:rsidRDefault="005A695B" w:rsidP="005A695B">
      <w:pPr>
        <w:pStyle w:val="Heading2"/>
      </w:pPr>
      <w:r>
        <w:t>II</w:t>
      </w:r>
      <w:r w:rsidR="00B31E74">
        <w:t>I</w:t>
      </w:r>
      <w:r>
        <w:t xml:space="preserve">.5. </w:t>
      </w:r>
      <w:proofErr w:type="gramStart"/>
      <w:r w:rsidR="00604897" w:rsidRPr="00604897">
        <w:t>What</w:t>
      </w:r>
      <w:proofErr w:type="gramEnd"/>
      <w:r w:rsidR="00604897" w:rsidRPr="00604897">
        <w:t xml:space="preserve"> are the long-term financial commitments for HIV services for PLHIV?</w:t>
      </w:r>
    </w:p>
    <w:p w14:paraId="3DB6CA53" w14:textId="284C5C9B" w:rsidR="00E41643" w:rsidRPr="00E41643" w:rsidRDefault="00E41643" w:rsidP="001B340C">
      <w:pPr>
        <w:tabs>
          <w:tab w:val="left" w:pos="-810"/>
        </w:tabs>
        <w:spacing w:line="240" w:lineRule="auto"/>
        <w:jc w:val="both"/>
      </w:pPr>
      <w:r w:rsidRPr="00E41643">
        <w:t>The fifth analysis will take a long-term p</w:t>
      </w:r>
      <w:r>
        <w:t>erspective with a 20</w:t>
      </w:r>
      <w:r w:rsidR="00076DED">
        <w:t>5</w:t>
      </w:r>
      <w:r>
        <w:t>0 horizon and look at the impact of current investment choices on long-term financial commitments. This will address the following two questions:</w:t>
      </w:r>
    </w:p>
    <w:p w14:paraId="287CB702" w14:textId="77777777" w:rsidR="00E41643" w:rsidRDefault="00E41643" w:rsidP="00AB5B00">
      <w:pPr>
        <w:pStyle w:val="ListParagraph"/>
        <w:numPr>
          <w:ilvl w:val="0"/>
          <w:numId w:val="19"/>
        </w:numPr>
        <w:tabs>
          <w:tab w:val="left" w:pos="-810"/>
        </w:tabs>
        <w:rPr>
          <w:rFonts w:asciiTheme="minorHAnsi" w:hAnsiTheme="minorHAnsi"/>
          <w:sz w:val="22"/>
        </w:rPr>
      </w:pPr>
      <w:r>
        <w:rPr>
          <w:rFonts w:asciiTheme="minorHAnsi" w:hAnsiTheme="minorHAnsi"/>
          <w:sz w:val="22"/>
        </w:rPr>
        <w:t>W</w:t>
      </w:r>
      <w:r w:rsidRPr="00433FCC">
        <w:rPr>
          <w:rFonts w:asciiTheme="minorHAnsi" w:hAnsiTheme="minorHAnsi"/>
          <w:sz w:val="22"/>
        </w:rPr>
        <w:t>hat are the</w:t>
      </w:r>
      <w:r>
        <w:rPr>
          <w:rFonts w:asciiTheme="minorHAnsi" w:hAnsiTheme="minorHAnsi"/>
          <w:sz w:val="22"/>
        </w:rPr>
        <w:t xml:space="preserve"> different</w:t>
      </w:r>
      <w:r w:rsidRPr="00433FCC">
        <w:rPr>
          <w:rFonts w:asciiTheme="minorHAnsi" w:hAnsiTheme="minorHAnsi"/>
          <w:sz w:val="22"/>
        </w:rPr>
        <w:t xml:space="preserve"> spending commitments towards all PLHIV alive today</w:t>
      </w:r>
      <w:r>
        <w:rPr>
          <w:rFonts w:asciiTheme="minorHAnsi" w:hAnsiTheme="minorHAnsi"/>
          <w:sz w:val="22"/>
        </w:rPr>
        <w:t>?</w:t>
      </w:r>
    </w:p>
    <w:p w14:paraId="53858DEF" w14:textId="77777777" w:rsidR="00E41643" w:rsidRPr="00F977CB" w:rsidRDefault="00E41643" w:rsidP="00AB5B00">
      <w:pPr>
        <w:pStyle w:val="ListParagraph"/>
        <w:numPr>
          <w:ilvl w:val="0"/>
          <w:numId w:val="19"/>
        </w:numPr>
        <w:tabs>
          <w:tab w:val="left" w:pos="-810"/>
        </w:tabs>
        <w:rPr>
          <w:rFonts w:asciiTheme="minorHAnsi" w:hAnsiTheme="minorHAnsi"/>
          <w:sz w:val="22"/>
        </w:rPr>
      </w:pPr>
      <w:r>
        <w:rPr>
          <w:rFonts w:asciiTheme="minorHAnsi" w:hAnsiTheme="minorHAnsi"/>
          <w:sz w:val="22"/>
        </w:rPr>
        <w:t>What are the</w:t>
      </w:r>
      <w:r w:rsidRPr="00433FCC">
        <w:rPr>
          <w:rFonts w:asciiTheme="minorHAnsi" w:hAnsiTheme="minorHAnsi"/>
          <w:sz w:val="22"/>
        </w:rPr>
        <w:t xml:space="preserve"> new spending commitments caused by </w:t>
      </w:r>
      <w:r>
        <w:rPr>
          <w:rFonts w:asciiTheme="minorHAnsi" w:hAnsiTheme="minorHAnsi"/>
          <w:sz w:val="22"/>
        </w:rPr>
        <w:t xml:space="preserve">new </w:t>
      </w:r>
      <w:r w:rsidRPr="00433FCC">
        <w:rPr>
          <w:rFonts w:asciiTheme="minorHAnsi" w:hAnsiTheme="minorHAnsi"/>
          <w:sz w:val="22"/>
        </w:rPr>
        <w:t>HIV infections occurring in a given period</w:t>
      </w:r>
      <w:r>
        <w:rPr>
          <w:rFonts w:asciiTheme="minorHAnsi" w:hAnsiTheme="minorHAnsi"/>
          <w:sz w:val="22"/>
        </w:rPr>
        <w:t xml:space="preserve"> for different allocation scenarios?</w:t>
      </w:r>
    </w:p>
    <w:p w14:paraId="45A2EB3B" w14:textId="77777777" w:rsidR="00E41643" w:rsidRPr="005A695B" w:rsidRDefault="00E41643" w:rsidP="00AB5B00">
      <w:pPr>
        <w:pStyle w:val="ListParagraph"/>
        <w:numPr>
          <w:ilvl w:val="1"/>
          <w:numId w:val="21"/>
        </w:numPr>
        <w:rPr>
          <w:rFonts w:eastAsia="Times New Roman" w:cs="Arial"/>
          <w:color w:val="000000"/>
          <w:lang w:val="en-AU" w:eastAsia="en-AU"/>
        </w:rPr>
      </w:pPr>
      <w:r>
        <w:rPr>
          <w:rFonts w:asciiTheme="minorHAnsi" w:hAnsiTheme="minorHAnsi"/>
          <w:sz w:val="22"/>
        </w:rPr>
        <w:t>Current allocation (as per most recent year with expenditure data/NASA)</w:t>
      </w:r>
    </w:p>
    <w:p w14:paraId="1627155F" w14:textId="14896660" w:rsidR="00E41643" w:rsidRPr="005B358E" w:rsidRDefault="00376871" w:rsidP="00AB5B00">
      <w:pPr>
        <w:pStyle w:val="ListParagraph"/>
        <w:numPr>
          <w:ilvl w:val="1"/>
          <w:numId w:val="21"/>
        </w:numPr>
        <w:rPr>
          <w:rFonts w:eastAsia="Times New Roman" w:cs="Arial"/>
          <w:color w:val="000000"/>
          <w:lang w:val="en-AU" w:eastAsia="en-AU"/>
        </w:rPr>
      </w:pPr>
      <w:r>
        <w:rPr>
          <w:rFonts w:asciiTheme="minorHAnsi" w:hAnsiTheme="minorHAnsi"/>
          <w:sz w:val="22"/>
          <w:lang w:val="en-AU"/>
        </w:rPr>
        <w:t>Optimised</w:t>
      </w:r>
      <w:r w:rsidR="00E41643">
        <w:rPr>
          <w:rFonts w:asciiTheme="minorHAnsi" w:hAnsiTheme="minorHAnsi"/>
          <w:sz w:val="22"/>
          <w:lang w:val="en-AU"/>
        </w:rPr>
        <w:t xml:space="preserve"> allocation to achieve multiple objective (see </w:t>
      </w:r>
      <w:r w:rsidR="00076DED">
        <w:rPr>
          <w:rFonts w:asciiTheme="minorHAnsi" w:hAnsiTheme="minorHAnsi"/>
          <w:sz w:val="22"/>
          <w:lang w:val="en-AU"/>
        </w:rPr>
        <w:t>1.a.(iii))</w:t>
      </w:r>
    </w:p>
    <w:p w14:paraId="159AE10A" w14:textId="4F1170C9" w:rsidR="00F03F4B" w:rsidRPr="005B358E" w:rsidRDefault="00F03F4B" w:rsidP="005B358E">
      <w:pPr>
        <w:pStyle w:val="ListParagraph"/>
        <w:numPr>
          <w:ilvl w:val="0"/>
          <w:numId w:val="19"/>
        </w:numPr>
        <w:tabs>
          <w:tab w:val="left" w:pos="-810"/>
        </w:tabs>
        <w:rPr>
          <w:rFonts w:asciiTheme="minorHAnsi" w:hAnsiTheme="minorHAnsi"/>
          <w:sz w:val="22"/>
        </w:rPr>
      </w:pPr>
      <w:r>
        <w:rPr>
          <w:rFonts w:asciiTheme="minorHAnsi" w:hAnsiTheme="minorHAnsi"/>
          <w:sz w:val="22"/>
        </w:rPr>
        <w:t>Where will these resources come from, and what is the public debt implication for the Government?</w:t>
      </w:r>
    </w:p>
    <w:p w14:paraId="746B964E" w14:textId="77777777" w:rsidR="005A695B" w:rsidRPr="00E41643" w:rsidRDefault="005A695B" w:rsidP="001B340C">
      <w:pPr>
        <w:tabs>
          <w:tab w:val="left" w:pos="-810"/>
        </w:tabs>
        <w:spacing w:line="240" w:lineRule="auto"/>
        <w:jc w:val="both"/>
        <w:rPr>
          <w:b/>
          <w:lang w:val="en-AU"/>
        </w:rPr>
      </w:pPr>
    </w:p>
    <w:p w14:paraId="5E722266" w14:textId="523018AB" w:rsidR="004C2A05" w:rsidRDefault="004C2A05" w:rsidP="000730B6">
      <w:pPr>
        <w:pStyle w:val="Heading1"/>
      </w:pPr>
      <w:r>
        <w:t>I</w:t>
      </w:r>
      <w:r w:rsidR="00B31E74">
        <w:t>V</w:t>
      </w:r>
      <w:r>
        <w:t>. Process requirements</w:t>
      </w:r>
      <w:r w:rsidR="000813C9">
        <w:t xml:space="preserve"> and other specifications </w:t>
      </w:r>
      <w:r>
        <w:t xml:space="preserve">for </w:t>
      </w:r>
      <w:r w:rsidR="00554941">
        <w:t>N</w:t>
      </w:r>
      <w:r>
        <w:t xml:space="preserve">ational AE </w:t>
      </w:r>
      <w:r w:rsidR="00554941">
        <w:t>A</w:t>
      </w:r>
      <w:r>
        <w:t>nalysis</w:t>
      </w:r>
    </w:p>
    <w:p w14:paraId="5B9E8AD4" w14:textId="77777777" w:rsidR="004C2A05" w:rsidRDefault="004C2A05" w:rsidP="000730B6">
      <w:pPr>
        <w:keepNext/>
        <w:tabs>
          <w:tab w:val="left" w:pos="-810"/>
        </w:tabs>
        <w:spacing w:after="0" w:line="240" w:lineRule="auto"/>
        <w:rPr>
          <w:b/>
          <w:sz w:val="28"/>
        </w:rPr>
      </w:pPr>
    </w:p>
    <w:p w14:paraId="6C40D6CE" w14:textId="77777777" w:rsidR="000813C9" w:rsidRPr="000730B6" w:rsidRDefault="000813C9" w:rsidP="000730B6">
      <w:pPr>
        <w:tabs>
          <w:tab w:val="left" w:pos="-810"/>
          <w:tab w:val="left" w:pos="2415"/>
        </w:tabs>
        <w:rPr>
          <w:lang w:val="en-GB"/>
        </w:rPr>
      </w:pPr>
      <w:r w:rsidRPr="000730B6">
        <w:rPr>
          <w:lang w:val="en-GB"/>
        </w:rPr>
        <w:t>I</w:t>
      </w:r>
      <w:r>
        <w:rPr>
          <w:lang w:val="en-GB"/>
        </w:rPr>
        <w:t xml:space="preserve">n order to conduct the </w:t>
      </w:r>
      <w:r w:rsidR="00E41643">
        <w:rPr>
          <w:lang w:val="en-GB"/>
        </w:rPr>
        <w:t>five</w:t>
      </w:r>
      <w:r>
        <w:rPr>
          <w:lang w:val="en-GB"/>
        </w:rPr>
        <w:t xml:space="preserve"> analyses outlined above, specific process, data and other requirements need to be defined</w:t>
      </w:r>
      <w:r w:rsidR="001B340C">
        <w:rPr>
          <w:lang w:val="en-GB"/>
        </w:rPr>
        <w:t xml:space="preserve"> (which apply across all four analyses):</w:t>
      </w:r>
    </w:p>
    <w:p w14:paraId="0E7D9D57" w14:textId="1A2F2719" w:rsidR="001B340C" w:rsidRPr="001C5BB7" w:rsidRDefault="001B340C" w:rsidP="000730B6">
      <w:pPr>
        <w:pStyle w:val="Heading2"/>
        <w:rPr>
          <w:sz w:val="24"/>
          <w:lang w:val="en-GB"/>
        </w:rPr>
      </w:pPr>
      <w:r>
        <w:lastRenderedPageBreak/>
        <w:t>I</w:t>
      </w:r>
      <w:r w:rsidR="00B31E74">
        <w:t>V</w:t>
      </w:r>
      <w:r>
        <w:t xml:space="preserve">.1. </w:t>
      </w:r>
      <w:r w:rsidR="00311C33" w:rsidRPr="001C5BB7">
        <w:rPr>
          <w:sz w:val="24"/>
          <w:lang w:val="en-GB"/>
        </w:rPr>
        <w:t>Data requirements</w:t>
      </w:r>
    </w:p>
    <w:p w14:paraId="0409D9DE" w14:textId="77777777" w:rsidR="001B340C" w:rsidRPr="000737F1" w:rsidRDefault="001B340C" w:rsidP="001B340C">
      <w:pPr>
        <w:keepNext/>
        <w:keepLines/>
        <w:tabs>
          <w:tab w:val="left" w:pos="-810"/>
          <w:tab w:val="left" w:pos="2415"/>
        </w:tabs>
        <w:spacing w:after="0" w:line="240" w:lineRule="auto"/>
        <w:rPr>
          <w:color w:val="FF0000"/>
          <w:sz w:val="20"/>
          <w:lang w:val="en-GB"/>
        </w:rPr>
      </w:pPr>
    </w:p>
    <w:p w14:paraId="08F7C32A" w14:textId="77777777" w:rsidR="001B340C" w:rsidRDefault="00311C33" w:rsidP="001B340C">
      <w:pPr>
        <w:tabs>
          <w:tab w:val="left" w:pos="-810"/>
          <w:tab w:val="left" w:pos="2415"/>
        </w:tabs>
        <w:spacing w:after="0" w:line="240" w:lineRule="auto"/>
        <w:rPr>
          <w:lang w:val="en-GB"/>
        </w:rPr>
      </w:pPr>
      <w:r>
        <w:rPr>
          <w:lang w:val="en-GB"/>
        </w:rPr>
        <w:t>The World Bank team will populate a preliminary Optima data matrix based on a comprehensive set of validated and preliminary data including</w:t>
      </w:r>
    </w:p>
    <w:p w14:paraId="2406C780" w14:textId="77777777" w:rsidR="001B340C" w:rsidRDefault="00311C33" w:rsidP="00AB5B00">
      <w:pPr>
        <w:pStyle w:val="ListParagraph"/>
        <w:numPr>
          <w:ilvl w:val="0"/>
          <w:numId w:val="5"/>
        </w:numPr>
        <w:tabs>
          <w:tab w:val="left" w:pos="-810"/>
          <w:tab w:val="left" w:pos="2415"/>
        </w:tabs>
        <w:rPr>
          <w:rFonts w:asciiTheme="minorHAnsi" w:hAnsiTheme="minorHAnsi"/>
          <w:sz w:val="22"/>
          <w:lang w:val="en-GB"/>
        </w:rPr>
      </w:pPr>
      <w:r w:rsidRPr="00DE02A1">
        <w:rPr>
          <w:rFonts w:asciiTheme="minorHAnsi" w:hAnsiTheme="minorHAnsi"/>
          <w:sz w:val="22"/>
          <w:lang w:val="en-GB"/>
        </w:rPr>
        <w:t>Population-size estimates</w:t>
      </w:r>
    </w:p>
    <w:p w14:paraId="3320378B" w14:textId="77777777" w:rsidR="001B340C" w:rsidRDefault="00311C33" w:rsidP="00AB5B00">
      <w:pPr>
        <w:pStyle w:val="ListParagraph"/>
        <w:numPr>
          <w:ilvl w:val="0"/>
          <w:numId w:val="5"/>
        </w:numPr>
        <w:tabs>
          <w:tab w:val="left" w:pos="-810"/>
          <w:tab w:val="left" w:pos="2415"/>
        </w:tabs>
        <w:rPr>
          <w:rFonts w:asciiTheme="minorHAnsi" w:hAnsiTheme="minorHAnsi"/>
          <w:sz w:val="22"/>
          <w:lang w:val="en-GB"/>
        </w:rPr>
      </w:pPr>
      <w:r>
        <w:rPr>
          <w:rFonts w:asciiTheme="minorHAnsi" w:hAnsiTheme="minorHAnsi"/>
          <w:sz w:val="22"/>
          <w:lang w:val="en-GB"/>
        </w:rPr>
        <w:t>HIV and STI prevalence</w:t>
      </w:r>
    </w:p>
    <w:p w14:paraId="75FF9241" w14:textId="77777777" w:rsidR="001B340C" w:rsidRDefault="00311C33" w:rsidP="00AB5B00">
      <w:pPr>
        <w:pStyle w:val="ListParagraph"/>
        <w:numPr>
          <w:ilvl w:val="0"/>
          <w:numId w:val="5"/>
        </w:numPr>
        <w:tabs>
          <w:tab w:val="left" w:pos="-810"/>
          <w:tab w:val="left" w:pos="2415"/>
        </w:tabs>
        <w:rPr>
          <w:rFonts w:asciiTheme="minorHAnsi" w:hAnsiTheme="minorHAnsi"/>
          <w:sz w:val="22"/>
          <w:lang w:val="en-GB"/>
        </w:rPr>
      </w:pPr>
      <w:r>
        <w:rPr>
          <w:rFonts w:asciiTheme="minorHAnsi" w:hAnsiTheme="minorHAnsi"/>
          <w:sz w:val="22"/>
          <w:lang w:val="en-GB"/>
        </w:rPr>
        <w:t>HTC, ART and PMTCT coverage</w:t>
      </w:r>
    </w:p>
    <w:p w14:paraId="689AC1BF" w14:textId="77777777" w:rsidR="001B340C" w:rsidRDefault="00311C33" w:rsidP="00AB5B00">
      <w:pPr>
        <w:pStyle w:val="ListParagraph"/>
        <w:numPr>
          <w:ilvl w:val="0"/>
          <w:numId w:val="5"/>
        </w:numPr>
        <w:tabs>
          <w:tab w:val="left" w:pos="-810"/>
          <w:tab w:val="left" w:pos="2415"/>
        </w:tabs>
        <w:rPr>
          <w:rFonts w:asciiTheme="minorHAnsi" w:hAnsiTheme="minorHAnsi"/>
          <w:sz w:val="22"/>
          <w:lang w:val="en-GB"/>
        </w:rPr>
      </w:pPr>
      <w:r>
        <w:rPr>
          <w:rFonts w:asciiTheme="minorHAnsi" w:hAnsiTheme="minorHAnsi"/>
          <w:sz w:val="22"/>
          <w:lang w:val="en-GB"/>
        </w:rPr>
        <w:t>Sexual and injecting behaviour data</w:t>
      </w:r>
    </w:p>
    <w:p w14:paraId="1407993A" w14:textId="77777777" w:rsidR="001B340C" w:rsidRDefault="00311C33" w:rsidP="00AB5B00">
      <w:pPr>
        <w:pStyle w:val="ListParagraph"/>
        <w:numPr>
          <w:ilvl w:val="0"/>
          <w:numId w:val="5"/>
        </w:numPr>
        <w:tabs>
          <w:tab w:val="left" w:pos="-810"/>
          <w:tab w:val="left" w:pos="2415"/>
        </w:tabs>
        <w:rPr>
          <w:rFonts w:asciiTheme="minorHAnsi" w:hAnsiTheme="minorHAnsi"/>
          <w:sz w:val="22"/>
          <w:lang w:val="en-GB"/>
        </w:rPr>
      </w:pPr>
      <w:r>
        <w:rPr>
          <w:rFonts w:asciiTheme="minorHAnsi" w:hAnsiTheme="minorHAnsi"/>
          <w:sz w:val="22"/>
          <w:lang w:val="en-GB"/>
        </w:rPr>
        <w:t>Population transitions</w:t>
      </w:r>
    </w:p>
    <w:p w14:paraId="028DFB93" w14:textId="77777777" w:rsidR="001B340C" w:rsidRDefault="00311C33" w:rsidP="00AB5B00">
      <w:pPr>
        <w:pStyle w:val="ListParagraph"/>
        <w:numPr>
          <w:ilvl w:val="0"/>
          <w:numId w:val="5"/>
        </w:numPr>
        <w:tabs>
          <w:tab w:val="left" w:pos="-810"/>
          <w:tab w:val="left" w:pos="2415"/>
        </w:tabs>
        <w:rPr>
          <w:rFonts w:asciiTheme="minorHAnsi" w:hAnsiTheme="minorHAnsi"/>
          <w:sz w:val="22"/>
          <w:lang w:val="en-GB"/>
        </w:rPr>
      </w:pPr>
      <w:r>
        <w:rPr>
          <w:rFonts w:asciiTheme="minorHAnsi" w:hAnsiTheme="minorHAnsi"/>
          <w:sz w:val="22"/>
          <w:lang w:val="en-GB"/>
        </w:rPr>
        <w:t>Economics, spending and cost information</w:t>
      </w:r>
    </w:p>
    <w:p w14:paraId="1BF8DE0B" w14:textId="77777777" w:rsidR="001B340C" w:rsidRDefault="00311C33" w:rsidP="00AB5B00">
      <w:pPr>
        <w:pStyle w:val="ListParagraph"/>
        <w:numPr>
          <w:ilvl w:val="0"/>
          <w:numId w:val="5"/>
        </w:numPr>
        <w:tabs>
          <w:tab w:val="left" w:pos="-810"/>
          <w:tab w:val="left" w:pos="2415"/>
        </w:tabs>
        <w:rPr>
          <w:rFonts w:asciiTheme="minorHAnsi" w:hAnsiTheme="minorHAnsi"/>
          <w:sz w:val="22"/>
          <w:lang w:val="en-GB"/>
        </w:rPr>
      </w:pPr>
      <w:r>
        <w:rPr>
          <w:rFonts w:asciiTheme="minorHAnsi" w:hAnsiTheme="minorHAnsi"/>
          <w:sz w:val="22"/>
          <w:lang w:val="en-GB"/>
        </w:rPr>
        <w:t>Unit cost data</w:t>
      </w:r>
    </w:p>
    <w:p w14:paraId="356B02D9" w14:textId="77777777" w:rsidR="001B340C" w:rsidRPr="00DE02A1" w:rsidRDefault="00311C33" w:rsidP="00AB5B00">
      <w:pPr>
        <w:pStyle w:val="ListParagraph"/>
        <w:numPr>
          <w:ilvl w:val="0"/>
          <w:numId w:val="5"/>
        </w:numPr>
        <w:tabs>
          <w:tab w:val="left" w:pos="-810"/>
          <w:tab w:val="left" w:pos="2415"/>
        </w:tabs>
        <w:rPr>
          <w:rFonts w:asciiTheme="minorHAnsi" w:hAnsiTheme="minorHAnsi"/>
          <w:sz w:val="22"/>
          <w:lang w:val="en-GB"/>
        </w:rPr>
      </w:pPr>
      <w:r>
        <w:rPr>
          <w:rFonts w:asciiTheme="minorHAnsi" w:hAnsiTheme="minorHAnsi"/>
          <w:sz w:val="22"/>
          <w:lang w:val="en-GB"/>
        </w:rPr>
        <w:t>Technical efficiency data and estimates of cost savings by service delivery model</w:t>
      </w:r>
    </w:p>
    <w:p w14:paraId="655907CF" w14:textId="77777777" w:rsidR="001B340C" w:rsidRDefault="001B340C" w:rsidP="001B340C">
      <w:pPr>
        <w:tabs>
          <w:tab w:val="left" w:pos="-810"/>
          <w:tab w:val="left" w:pos="2415"/>
        </w:tabs>
        <w:spacing w:after="0" w:line="240" w:lineRule="auto"/>
        <w:rPr>
          <w:lang w:val="en-GB"/>
        </w:rPr>
      </w:pPr>
    </w:p>
    <w:p w14:paraId="238D8D42" w14:textId="281C7621" w:rsidR="001B340C" w:rsidRDefault="00311C33" w:rsidP="001B340C">
      <w:pPr>
        <w:tabs>
          <w:tab w:val="left" w:pos="-810"/>
          <w:tab w:val="left" w:pos="2415"/>
        </w:tabs>
        <w:spacing w:after="0" w:line="240" w:lineRule="auto"/>
        <w:jc w:val="both"/>
        <w:rPr>
          <w:lang w:val="en-GB"/>
        </w:rPr>
      </w:pPr>
      <w:r>
        <w:rPr>
          <w:lang w:val="en-GB"/>
        </w:rPr>
        <w:t xml:space="preserve">The preliminary draft of the Optima matrix can build on already published reports and the 2014 country’s Global AIDS Progress Report (GARPR). During </w:t>
      </w:r>
      <w:r w:rsidR="00E41643">
        <w:rPr>
          <w:lang w:val="en-GB"/>
        </w:rPr>
        <w:t>an</w:t>
      </w:r>
      <w:r>
        <w:rPr>
          <w:lang w:val="en-GB"/>
        </w:rPr>
        <w:t xml:space="preserve"> in-country mission</w:t>
      </w:r>
      <w:r w:rsidR="00E41643">
        <w:rPr>
          <w:lang w:val="en-GB"/>
        </w:rPr>
        <w:t xml:space="preserve"> or via electronic exchanges</w:t>
      </w:r>
      <w:r>
        <w:rPr>
          <w:lang w:val="en-GB"/>
        </w:rPr>
        <w:t>, data</w:t>
      </w:r>
      <w:r w:rsidR="00376871">
        <w:rPr>
          <w:lang w:val="en-GB"/>
        </w:rPr>
        <w:t xml:space="preserve"> inputs</w:t>
      </w:r>
      <w:r>
        <w:rPr>
          <w:lang w:val="en-GB"/>
        </w:rPr>
        <w:t xml:space="preserve"> will be refined</w:t>
      </w:r>
      <w:r w:rsidR="00376871">
        <w:rPr>
          <w:lang w:val="en-GB"/>
        </w:rPr>
        <w:t xml:space="preserve"> considering some of the following types of information</w:t>
      </w:r>
      <w:r>
        <w:rPr>
          <w:lang w:val="en-GB"/>
        </w:rPr>
        <w:t>:</w:t>
      </w:r>
    </w:p>
    <w:p w14:paraId="0870D686" w14:textId="77777777" w:rsidR="001B340C" w:rsidRDefault="00311C33" w:rsidP="00AB5B00">
      <w:pPr>
        <w:pStyle w:val="ListParagraph"/>
        <w:numPr>
          <w:ilvl w:val="0"/>
          <w:numId w:val="6"/>
        </w:numPr>
        <w:tabs>
          <w:tab w:val="left" w:pos="-810"/>
          <w:tab w:val="left" w:pos="2415"/>
        </w:tabs>
        <w:rPr>
          <w:rFonts w:asciiTheme="minorHAnsi" w:hAnsiTheme="minorHAnsi"/>
          <w:sz w:val="22"/>
          <w:lang w:val="en-GB"/>
        </w:rPr>
      </w:pPr>
      <w:r w:rsidRPr="00AA0B94">
        <w:rPr>
          <w:rFonts w:asciiTheme="minorHAnsi" w:hAnsiTheme="minorHAnsi"/>
          <w:sz w:val="22"/>
          <w:lang w:val="en-GB"/>
        </w:rPr>
        <w:t>Contextual epidemiological information on differences in HIV prevalence between different groups</w:t>
      </w:r>
      <w:r>
        <w:rPr>
          <w:rFonts w:asciiTheme="minorHAnsi" w:hAnsiTheme="minorHAnsi"/>
          <w:sz w:val="22"/>
          <w:lang w:val="en-GB"/>
        </w:rPr>
        <w:t xml:space="preserve"> and geographical areas;</w:t>
      </w:r>
    </w:p>
    <w:p w14:paraId="6BE29956" w14:textId="77777777" w:rsidR="001B340C" w:rsidRDefault="00311C33" w:rsidP="00AB5B00">
      <w:pPr>
        <w:pStyle w:val="ListParagraph"/>
        <w:numPr>
          <w:ilvl w:val="0"/>
          <w:numId w:val="6"/>
        </w:numPr>
        <w:tabs>
          <w:tab w:val="left" w:pos="-810"/>
          <w:tab w:val="left" w:pos="2415"/>
        </w:tabs>
        <w:rPr>
          <w:rFonts w:asciiTheme="minorHAnsi" w:hAnsiTheme="minorHAnsi"/>
          <w:sz w:val="22"/>
          <w:lang w:val="en-GB"/>
        </w:rPr>
      </w:pPr>
      <w:r>
        <w:rPr>
          <w:rFonts w:asciiTheme="minorHAnsi" w:hAnsiTheme="minorHAnsi"/>
          <w:sz w:val="22"/>
          <w:lang w:val="en-GB"/>
        </w:rPr>
        <w:t>Contextual information on population size estimates (</w:t>
      </w:r>
      <w:proofErr w:type="spellStart"/>
      <w:r>
        <w:rPr>
          <w:rFonts w:asciiTheme="minorHAnsi" w:hAnsiTheme="minorHAnsi"/>
          <w:sz w:val="22"/>
          <w:lang w:val="en-GB"/>
        </w:rPr>
        <w:t>eg</w:t>
      </w:r>
      <w:proofErr w:type="spellEnd"/>
      <w:r>
        <w:rPr>
          <w:rFonts w:asciiTheme="minorHAnsi" w:hAnsiTheme="minorHAnsi"/>
          <w:sz w:val="22"/>
          <w:lang w:val="en-GB"/>
        </w:rPr>
        <w:t>. generalizability of size estimates from specific sites);</w:t>
      </w:r>
    </w:p>
    <w:p w14:paraId="6F215D18" w14:textId="77777777" w:rsidR="001B340C" w:rsidRDefault="00311C33" w:rsidP="00AB5B00">
      <w:pPr>
        <w:pStyle w:val="ListParagraph"/>
        <w:numPr>
          <w:ilvl w:val="0"/>
          <w:numId w:val="6"/>
        </w:numPr>
        <w:tabs>
          <w:tab w:val="left" w:pos="-810"/>
          <w:tab w:val="left" w:pos="2415"/>
        </w:tabs>
        <w:rPr>
          <w:rFonts w:asciiTheme="minorHAnsi" w:hAnsiTheme="minorHAnsi"/>
          <w:sz w:val="22"/>
          <w:lang w:val="en-GB"/>
        </w:rPr>
      </w:pPr>
      <w:r>
        <w:rPr>
          <w:rFonts w:asciiTheme="minorHAnsi" w:hAnsiTheme="minorHAnsi"/>
          <w:sz w:val="22"/>
          <w:lang w:val="en-GB"/>
        </w:rPr>
        <w:t>Unit cost data in specific program and service delivery areas;</w:t>
      </w:r>
    </w:p>
    <w:p w14:paraId="6DFD4E70" w14:textId="77777777" w:rsidR="001B340C" w:rsidRDefault="00311C33" w:rsidP="00AB5B00">
      <w:pPr>
        <w:pStyle w:val="ListParagraph"/>
        <w:numPr>
          <w:ilvl w:val="0"/>
          <w:numId w:val="6"/>
        </w:numPr>
        <w:tabs>
          <w:tab w:val="left" w:pos="-810"/>
          <w:tab w:val="left" w:pos="2415"/>
        </w:tabs>
        <w:rPr>
          <w:rFonts w:asciiTheme="minorHAnsi" w:hAnsiTheme="minorHAnsi"/>
          <w:sz w:val="22"/>
          <w:lang w:val="en-GB"/>
        </w:rPr>
      </w:pPr>
      <w:r>
        <w:rPr>
          <w:rFonts w:asciiTheme="minorHAnsi" w:hAnsiTheme="minorHAnsi"/>
          <w:sz w:val="22"/>
          <w:lang w:val="en-GB"/>
        </w:rPr>
        <w:t>Additional data on program roll-out;</w:t>
      </w:r>
    </w:p>
    <w:p w14:paraId="29B70E1C" w14:textId="77777777" w:rsidR="001B340C" w:rsidRDefault="00311C33" w:rsidP="00AB5B00">
      <w:pPr>
        <w:pStyle w:val="ListParagraph"/>
        <w:numPr>
          <w:ilvl w:val="0"/>
          <w:numId w:val="6"/>
        </w:numPr>
        <w:tabs>
          <w:tab w:val="left" w:pos="-810"/>
          <w:tab w:val="left" w:pos="2415"/>
        </w:tabs>
        <w:rPr>
          <w:rFonts w:asciiTheme="minorHAnsi" w:hAnsiTheme="minorHAnsi"/>
          <w:sz w:val="22"/>
          <w:lang w:val="en-GB"/>
        </w:rPr>
      </w:pPr>
      <w:r>
        <w:rPr>
          <w:rFonts w:asciiTheme="minorHAnsi" w:hAnsiTheme="minorHAnsi"/>
          <w:sz w:val="22"/>
          <w:lang w:val="en-GB"/>
        </w:rPr>
        <w:t>The projected costs of enablers and synergies and whether they are covered by the HIV budget (governance, management/coordination, strategic information, policy, safe blood, medical waste, impact mitigation, etc.);</w:t>
      </w:r>
    </w:p>
    <w:p w14:paraId="6EA4FF8B" w14:textId="77777777" w:rsidR="001B340C" w:rsidRDefault="00311C33" w:rsidP="00AB5B00">
      <w:pPr>
        <w:pStyle w:val="ListParagraph"/>
        <w:numPr>
          <w:ilvl w:val="0"/>
          <w:numId w:val="6"/>
        </w:numPr>
        <w:tabs>
          <w:tab w:val="left" w:pos="-810"/>
          <w:tab w:val="left" w:pos="2415"/>
        </w:tabs>
        <w:rPr>
          <w:rFonts w:asciiTheme="minorHAnsi" w:hAnsiTheme="minorHAnsi"/>
          <w:sz w:val="22"/>
          <w:lang w:val="en-GB"/>
        </w:rPr>
      </w:pPr>
      <w:r>
        <w:rPr>
          <w:rFonts w:asciiTheme="minorHAnsi" w:hAnsiTheme="minorHAnsi"/>
          <w:sz w:val="22"/>
          <w:lang w:val="en-GB"/>
        </w:rPr>
        <w:t xml:space="preserve">Contextual information on sexual and drug injecting </w:t>
      </w:r>
      <w:proofErr w:type="spellStart"/>
      <w:r>
        <w:rPr>
          <w:rFonts w:asciiTheme="minorHAnsi" w:hAnsiTheme="minorHAnsi"/>
          <w:sz w:val="22"/>
          <w:lang w:val="en-GB"/>
        </w:rPr>
        <w:t>behaviors</w:t>
      </w:r>
      <w:proofErr w:type="spellEnd"/>
      <w:r>
        <w:rPr>
          <w:rFonts w:asciiTheme="minorHAnsi" w:hAnsiTheme="minorHAnsi"/>
          <w:sz w:val="22"/>
          <w:lang w:val="en-GB"/>
        </w:rPr>
        <w:t xml:space="preserve"> as well as population mixing to refine model assumptions in these areas;</w:t>
      </w:r>
    </w:p>
    <w:p w14:paraId="4AEC5A40" w14:textId="77777777" w:rsidR="001B340C" w:rsidRPr="00AA0B94" w:rsidRDefault="00311C33" w:rsidP="00AB5B00">
      <w:pPr>
        <w:pStyle w:val="ListParagraph"/>
        <w:numPr>
          <w:ilvl w:val="0"/>
          <w:numId w:val="6"/>
        </w:numPr>
        <w:tabs>
          <w:tab w:val="left" w:pos="-810"/>
          <w:tab w:val="left" w:pos="2415"/>
        </w:tabs>
        <w:rPr>
          <w:rFonts w:asciiTheme="minorHAnsi" w:hAnsiTheme="minorHAnsi"/>
          <w:sz w:val="22"/>
          <w:lang w:val="en-GB"/>
        </w:rPr>
      </w:pPr>
      <w:r>
        <w:rPr>
          <w:rFonts w:asciiTheme="minorHAnsi" w:hAnsiTheme="minorHAnsi"/>
          <w:sz w:val="22"/>
          <w:lang w:val="en-GB"/>
        </w:rPr>
        <w:t xml:space="preserve">Information on acquired and likely HIV financing (all sources) in the </w:t>
      </w:r>
      <w:r w:rsidR="006509FF">
        <w:rPr>
          <w:rFonts w:asciiTheme="minorHAnsi" w:hAnsiTheme="minorHAnsi"/>
          <w:sz w:val="22"/>
          <w:lang w:val="en-GB"/>
        </w:rPr>
        <w:t>national strategic plan</w:t>
      </w:r>
      <w:r>
        <w:rPr>
          <w:rFonts w:asciiTheme="minorHAnsi" w:hAnsiTheme="minorHAnsi"/>
          <w:sz w:val="22"/>
          <w:lang w:val="en-GB"/>
        </w:rPr>
        <w:t xml:space="preserve"> period and beyond</w:t>
      </w:r>
    </w:p>
    <w:p w14:paraId="684F32AC" w14:textId="1DFBAECB" w:rsidR="001B340C" w:rsidRPr="001C5BB7" w:rsidRDefault="00311C33" w:rsidP="000730B6">
      <w:pPr>
        <w:pStyle w:val="Heading2"/>
        <w:rPr>
          <w:lang w:val="en-GB"/>
        </w:rPr>
      </w:pPr>
      <w:r w:rsidRPr="00AA0B94">
        <w:rPr>
          <w:color w:val="000000"/>
          <w:lang w:val="en-GB"/>
        </w:rPr>
        <w:br/>
      </w:r>
      <w:r w:rsidR="001B340C">
        <w:rPr>
          <w:lang w:val="en-GB"/>
        </w:rPr>
        <w:t>I</w:t>
      </w:r>
      <w:r w:rsidR="00B31E74">
        <w:rPr>
          <w:lang w:val="en-GB"/>
        </w:rPr>
        <w:t>V</w:t>
      </w:r>
      <w:r w:rsidR="001B340C">
        <w:rPr>
          <w:lang w:val="en-GB"/>
        </w:rPr>
        <w:t>.2.</w:t>
      </w:r>
      <w:r>
        <w:rPr>
          <w:lang w:val="en-GB"/>
        </w:rPr>
        <w:t xml:space="preserve"> </w:t>
      </w:r>
      <w:r w:rsidRPr="001C5BB7">
        <w:rPr>
          <w:lang w:val="en-GB"/>
        </w:rPr>
        <w:t>Modelling specifications</w:t>
      </w:r>
    </w:p>
    <w:p w14:paraId="4157E021" w14:textId="77777777" w:rsidR="001B340C" w:rsidRPr="00161583" w:rsidRDefault="001B340C" w:rsidP="001B340C">
      <w:pPr>
        <w:pStyle w:val="ListParagraph"/>
        <w:tabs>
          <w:tab w:val="left" w:pos="-810"/>
        </w:tabs>
        <w:wordWrap/>
        <w:ind w:left="0"/>
        <w:rPr>
          <w:rStyle w:val="CharAttribute6"/>
          <w:rFonts w:hAnsiTheme="minorHAnsi" w:cstheme="minorBidi"/>
          <w:kern w:val="0"/>
          <w:szCs w:val="22"/>
          <w:lang w:val="fr-FR" w:eastAsia="en-US"/>
        </w:rPr>
      </w:pPr>
    </w:p>
    <w:p w14:paraId="633E1E30" w14:textId="77777777" w:rsidR="001B340C" w:rsidRPr="0093762C" w:rsidRDefault="00311C33" w:rsidP="00AB5B00">
      <w:pPr>
        <w:pStyle w:val="ListParagraph"/>
        <w:numPr>
          <w:ilvl w:val="0"/>
          <w:numId w:val="15"/>
        </w:numPr>
        <w:tabs>
          <w:tab w:val="left" w:pos="-810"/>
        </w:tabs>
        <w:wordWrap/>
        <w:rPr>
          <w:rFonts w:asciiTheme="minorHAnsi" w:eastAsia="Calibri" w:hAnsiTheme="minorHAnsi"/>
          <w:sz w:val="22"/>
          <w:szCs w:val="22"/>
          <w:lang w:val="en-AU"/>
        </w:rPr>
      </w:pPr>
      <w:r w:rsidRPr="0093762C">
        <w:rPr>
          <w:rStyle w:val="CharAttribute6"/>
          <w:rFonts w:asciiTheme="minorHAnsi" w:hAnsiTheme="minorHAnsi"/>
          <w:b/>
          <w:sz w:val="22"/>
          <w:szCs w:val="22"/>
          <w:lang w:val="en-GB"/>
        </w:rPr>
        <w:t xml:space="preserve">Populations to </w:t>
      </w:r>
      <w:r w:rsidRPr="0093762C">
        <w:rPr>
          <w:rFonts w:asciiTheme="minorHAnsi" w:eastAsia="Calibri" w:hAnsiTheme="minorHAnsi"/>
          <w:b/>
          <w:sz w:val="22"/>
          <w:szCs w:val="22"/>
          <w:lang w:val="en-AU"/>
        </w:rPr>
        <w:t>simulate epidemic</w:t>
      </w:r>
      <w:r>
        <w:rPr>
          <w:rFonts w:asciiTheme="minorHAnsi" w:eastAsia="Calibri" w:hAnsiTheme="minorHAnsi"/>
          <w:b/>
          <w:sz w:val="22"/>
          <w:szCs w:val="22"/>
          <w:lang w:val="en-AU"/>
        </w:rPr>
        <w:t xml:space="preserve"> outcomes</w:t>
      </w:r>
    </w:p>
    <w:p w14:paraId="61190D39" w14:textId="77777777" w:rsidR="001B340C" w:rsidRDefault="00311C33" w:rsidP="00AB5B00">
      <w:pPr>
        <w:pStyle w:val="ListParagraph"/>
        <w:numPr>
          <w:ilvl w:val="0"/>
          <w:numId w:val="4"/>
        </w:numPr>
        <w:tabs>
          <w:tab w:val="left" w:pos="-810"/>
        </w:tabs>
        <w:wordWrap/>
        <w:rPr>
          <w:rStyle w:val="CharAttribute6"/>
        </w:rPr>
      </w:pPr>
      <w:r>
        <w:rPr>
          <w:rStyle w:val="CharAttribute6"/>
          <w:rFonts w:asciiTheme="minorHAnsi" w:hAnsiTheme="minorHAnsi"/>
          <w:sz w:val="22"/>
          <w:szCs w:val="22"/>
          <w:lang w:val="en-GB"/>
        </w:rPr>
        <w:t>It is proposed to distinguish up to 14</w:t>
      </w:r>
      <w:r w:rsidRPr="00161583">
        <w:rPr>
          <w:rStyle w:val="CharAttribute6"/>
          <w:rFonts w:asciiTheme="minorHAnsi" w:hAnsiTheme="minorHAnsi"/>
          <w:sz w:val="22"/>
          <w:szCs w:val="22"/>
          <w:lang w:val="en-GB"/>
        </w:rPr>
        <w:t xml:space="preserve"> </w:t>
      </w:r>
      <w:r>
        <w:rPr>
          <w:rStyle w:val="CharAttribute6"/>
          <w:rFonts w:asciiTheme="minorHAnsi" w:hAnsiTheme="minorHAnsi"/>
          <w:sz w:val="22"/>
          <w:szCs w:val="22"/>
          <w:lang w:val="en-GB"/>
        </w:rPr>
        <w:t>sub-</w:t>
      </w:r>
      <w:r w:rsidRPr="00161583">
        <w:rPr>
          <w:rStyle w:val="CharAttribute6"/>
          <w:rFonts w:asciiTheme="minorHAnsi" w:hAnsiTheme="minorHAnsi"/>
          <w:sz w:val="22"/>
          <w:szCs w:val="22"/>
          <w:lang w:val="en-GB"/>
        </w:rPr>
        <w:t>populations</w:t>
      </w:r>
      <w:r>
        <w:rPr>
          <w:rStyle w:val="CharAttribute6"/>
          <w:rFonts w:asciiTheme="minorHAnsi" w:hAnsiTheme="minorHAnsi"/>
          <w:sz w:val="22"/>
          <w:szCs w:val="22"/>
          <w:lang w:val="en-GB"/>
        </w:rPr>
        <w:t xml:space="preserve"> which overall comprise the entire </w:t>
      </w:r>
      <w:r w:rsidR="00057579">
        <w:rPr>
          <w:rStyle w:val="CharAttribute6"/>
          <w:rFonts w:asciiTheme="minorHAnsi" w:hAnsiTheme="minorHAnsi"/>
          <w:sz w:val="22"/>
          <w:szCs w:val="22"/>
          <w:lang w:val="en-GB"/>
        </w:rPr>
        <w:t>population of COUNTRY A</w:t>
      </w:r>
      <w:r>
        <w:rPr>
          <w:rStyle w:val="CharAttribute6"/>
          <w:rFonts w:asciiTheme="minorHAnsi" w:hAnsiTheme="minorHAnsi"/>
          <w:sz w:val="22"/>
          <w:szCs w:val="22"/>
          <w:lang w:val="en-GB"/>
        </w:rPr>
        <w:t>.</w:t>
      </w:r>
      <w:r w:rsidRPr="00161583">
        <w:rPr>
          <w:rStyle w:val="CharAttribute6"/>
          <w:rFonts w:asciiTheme="minorHAnsi" w:hAnsiTheme="minorHAnsi"/>
          <w:sz w:val="22"/>
          <w:szCs w:val="22"/>
          <w:lang w:val="en-GB"/>
        </w:rPr>
        <w:t xml:space="preserve"> </w:t>
      </w:r>
      <w:r>
        <w:rPr>
          <w:rStyle w:val="CharAttribute6"/>
          <w:rFonts w:asciiTheme="minorHAnsi" w:hAnsiTheme="minorHAnsi"/>
          <w:sz w:val="22"/>
          <w:szCs w:val="22"/>
          <w:lang w:val="en-GB"/>
        </w:rPr>
        <w:t xml:space="preserve"> Key groups will include (other groups may be added as needed):</w:t>
      </w:r>
    </w:p>
    <w:p w14:paraId="191D323B" w14:textId="77777777" w:rsidR="001B340C" w:rsidRPr="008B0D4A" w:rsidRDefault="00311C33" w:rsidP="00AB5B00">
      <w:pPr>
        <w:pStyle w:val="ListParagraph"/>
        <w:numPr>
          <w:ilvl w:val="1"/>
          <w:numId w:val="4"/>
        </w:numPr>
        <w:tabs>
          <w:tab w:val="left" w:pos="-810"/>
        </w:tabs>
        <w:wordWrap/>
        <w:rPr>
          <w:rStyle w:val="CharAttribute6"/>
        </w:rPr>
      </w:pPr>
      <w:r w:rsidRPr="008B0D4A">
        <w:rPr>
          <w:rStyle w:val="CharAttribute6"/>
          <w:rFonts w:asciiTheme="minorHAnsi" w:hAnsiTheme="minorHAnsi"/>
          <w:sz w:val="22"/>
          <w:szCs w:val="22"/>
          <w:lang w:val="en-GB"/>
        </w:rPr>
        <w:t>Children 0-14</w:t>
      </w:r>
    </w:p>
    <w:p w14:paraId="101CB1D7" w14:textId="77777777" w:rsidR="001B340C" w:rsidRPr="008B0D4A" w:rsidRDefault="00311C33" w:rsidP="00AB5B00">
      <w:pPr>
        <w:pStyle w:val="ListParagraph"/>
        <w:numPr>
          <w:ilvl w:val="1"/>
          <w:numId w:val="4"/>
        </w:numPr>
        <w:tabs>
          <w:tab w:val="left" w:pos="-810"/>
        </w:tabs>
        <w:wordWrap/>
        <w:rPr>
          <w:rStyle w:val="CharAttribute6"/>
        </w:rPr>
      </w:pPr>
      <w:r w:rsidRPr="008B0D4A">
        <w:rPr>
          <w:rStyle w:val="CharAttribute6"/>
          <w:rFonts w:asciiTheme="minorHAnsi" w:hAnsiTheme="minorHAnsi"/>
          <w:sz w:val="22"/>
          <w:szCs w:val="22"/>
          <w:lang w:val="en-GB"/>
        </w:rPr>
        <w:t>Females 15-49</w:t>
      </w:r>
    </w:p>
    <w:p w14:paraId="37DF459F" w14:textId="77777777" w:rsidR="001B340C" w:rsidRPr="008B0D4A" w:rsidRDefault="00311C33" w:rsidP="00AB5B00">
      <w:pPr>
        <w:pStyle w:val="ListParagraph"/>
        <w:numPr>
          <w:ilvl w:val="1"/>
          <w:numId w:val="4"/>
        </w:numPr>
        <w:tabs>
          <w:tab w:val="left" w:pos="-810"/>
        </w:tabs>
        <w:wordWrap/>
        <w:rPr>
          <w:rStyle w:val="CharAttribute6"/>
        </w:rPr>
      </w:pPr>
      <w:r w:rsidRPr="008B0D4A">
        <w:rPr>
          <w:rStyle w:val="CharAttribute6"/>
          <w:rFonts w:asciiTheme="minorHAnsi" w:hAnsiTheme="minorHAnsi"/>
          <w:sz w:val="22"/>
          <w:szCs w:val="22"/>
          <w:lang w:val="en-GB"/>
        </w:rPr>
        <w:t>Males 15-49</w:t>
      </w:r>
    </w:p>
    <w:p w14:paraId="0B7EA74D" w14:textId="77777777" w:rsidR="001B340C" w:rsidRPr="008B0D4A" w:rsidRDefault="00311C33" w:rsidP="00AB5B00">
      <w:pPr>
        <w:pStyle w:val="ListParagraph"/>
        <w:numPr>
          <w:ilvl w:val="1"/>
          <w:numId w:val="4"/>
        </w:numPr>
        <w:tabs>
          <w:tab w:val="left" w:pos="-810"/>
        </w:tabs>
        <w:wordWrap/>
        <w:rPr>
          <w:rStyle w:val="CharAttribute6"/>
        </w:rPr>
      </w:pPr>
      <w:r w:rsidRPr="008B0D4A">
        <w:rPr>
          <w:rStyle w:val="CharAttribute6"/>
          <w:rFonts w:asciiTheme="minorHAnsi" w:hAnsiTheme="minorHAnsi"/>
          <w:sz w:val="22"/>
          <w:szCs w:val="22"/>
          <w:lang w:val="en-GB"/>
        </w:rPr>
        <w:t>Females 50+</w:t>
      </w:r>
    </w:p>
    <w:p w14:paraId="14E4F3D7" w14:textId="77777777" w:rsidR="001B340C" w:rsidRPr="008B0D4A" w:rsidRDefault="00311C33" w:rsidP="00AB5B00">
      <w:pPr>
        <w:pStyle w:val="ListParagraph"/>
        <w:numPr>
          <w:ilvl w:val="1"/>
          <w:numId w:val="4"/>
        </w:numPr>
        <w:tabs>
          <w:tab w:val="left" w:pos="-810"/>
        </w:tabs>
        <w:wordWrap/>
        <w:rPr>
          <w:rStyle w:val="CharAttribute6"/>
        </w:rPr>
      </w:pPr>
      <w:r w:rsidRPr="008B0D4A">
        <w:rPr>
          <w:rStyle w:val="CharAttribute6"/>
          <w:rFonts w:asciiTheme="minorHAnsi" w:hAnsiTheme="minorHAnsi"/>
          <w:sz w:val="22"/>
          <w:szCs w:val="22"/>
          <w:lang w:val="en-GB"/>
        </w:rPr>
        <w:t>Males 50+</w:t>
      </w:r>
    </w:p>
    <w:p w14:paraId="2E6B41CB" w14:textId="77777777" w:rsidR="001B340C" w:rsidRPr="008B0D4A" w:rsidRDefault="00311C33" w:rsidP="00AB5B00">
      <w:pPr>
        <w:pStyle w:val="ListParagraph"/>
        <w:numPr>
          <w:ilvl w:val="1"/>
          <w:numId w:val="4"/>
        </w:numPr>
        <w:tabs>
          <w:tab w:val="left" w:pos="-810"/>
        </w:tabs>
        <w:wordWrap/>
        <w:rPr>
          <w:rStyle w:val="CharAttribute6"/>
        </w:rPr>
      </w:pPr>
      <w:r w:rsidRPr="008B0D4A">
        <w:rPr>
          <w:rStyle w:val="CharAttribute6"/>
          <w:rFonts w:asciiTheme="minorHAnsi" w:hAnsiTheme="minorHAnsi"/>
          <w:sz w:val="22"/>
          <w:szCs w:val="22"/>
          <w:lang w:val="en-GB"/>
        </w:rPr>
        <w:t>Female sex workers (FSW)</w:t>
      </w:r>
    </w:p>
    <w:p w14:paraId="63C7D58C" w14:textId="77777777" w:rsidR="001B340C" w:rsidRPr="008B0D4A" w:rsidRDefault="00311C33" w:rsidP="00AB5B00">
      <w:pPr>
        <w:pStyle w:val="ListParagraph"/>
        <w:numPr>
          <w:ilvl w:val="1"/>
          <w:numId w:val="4"/>
        </w:numPr>
        <w:tabs>
          <w:tab w:val="left" w:pos="-810"/>
        </w:tabs>
        <w:wordWrap/>
        <w:rPr>
          <w:rStyle w:val="CharAttribute6"/>
        </w:rPr>
      </w:pPr>
      <w:r w:rsidRPr="008B0D4A">
        <w:rPr>
          <w:rStyle w:val="CharAttribute6"/>
          <w:rFonts w:asciiTheme="minorHAnsi" w:hAnsiTheme="minorHAnsi"/>
          <w:sz w:val="22"/>
          <w:szCs w:val="22"/>
          <w:lang w:val="en-GB"/>
        </w:rPr>
        <w:t>Clients of FSW (CSW)</w:t>
      </w:r>
    </w:p>
    <w:p w14:paraId="04583CAC" w14:textId="77777777" w:rsidR="001B340C" w:rsidRPr="008B0D4A" w:rsidRDefault="00311C33" w:rsidP="00AB5B00">
      <w:pPr>
        <w:pStyle w:val="ListParagraph"/>
        <w:numPr>
          <w:ilvl w:val="1"/>
          <w:numId w:val="4"/>
        </w:numPr>
        <w:tabs>
          <w:tab w:val="left" w:pos="-810"/>
        </w:tabs>
        <w:wordWrap/>
        <w:rPr>
          <w:rStyle w:val="CharAttribute6"/>
        </w:rPr>
      </w:pPr>
      <w:r w:rsidRPr="008B0D4A">
        <w:rPr>
          <w:rStyle w:val="CharAttribute6"/>
          <w:rFonts w:asciiTheme="minorHAnsi" w:hAnsiTheme="minorHAnsi"/>
          <w:sz w:val="22"/>
          <w:szCs w:val="22"/>
          <w:lang w:val="en-GB"/>
        </w:rPr>
        <w:t>Men having sex with men (MSM)</w:t>
      </w:r>
    </w:p>
    <w:p w14:paraId="481C39AC" w14:textId="77777777" w:rsidR="001B340C" w:rsidRPr="008B0D4A" w:rsidRDefault="00311C33" w:rsidP="00AB5B00">
      <w:pPr>
        <w:pStyle w:val="ListParagraph"/>
        <w:numPr>
          <w:ilvl w:val="1"/>
          <w:numId w:val="4"/>
        </w:numPr>
        <w:tabs>
          <w:tab w:val="left" w:pos="-810"/>
        </w:tabs>
        <w:wordWrap/>
        <w:rPr>
          <w:rStyle w:val="CharAttribute6"/>
        </w:rPr>
      </w:pPr>
      <w:r w:rsidRPr="008B0D4A">
        <w:rPr>
          <w:rStyle w:val="CharAttribute6"/>
          <w:rFonts w:asciiTheme="minorHAnsi" w:hAnsiTheme="minorHAnsi"/>
          <w:sz w:val="22"/>
          <w:szCs w:val="22"/>
          <w:lang w:val="en-GB"/>
        </w:rPr>
        <w:t>Women who inject drugs (WWID)</w:t>
      </w:r>
    </w:p>
    <w:p w14:paraId="7DDD553F" w14:textId="77777777" w:rsidR="001B340C" w:rsidRPr="008B0D4A" w:rsidRDefault="00311C33" w:rsidP="00AB5B00">
      <w:pPr>
        <w:pStyle w:val="ListParagraph"/>
        <w:numPr>
          <w:ilvl w:val="1"/>
          <w:numId w:val="4"/>
        </w:numPr>
        <w:tabs>
          <w:tab w:val="left" w:pos="-810"/>
        </w:tabs>
        <w:wordWrap/>
        <w:rPr>
          <w:rStyle w:val="CharAttribute6"/>
        </w:rPr>
      </w:pPr>
      <w:r w:rsidRPr="008B0D4A">
        <w:rPr>
          <w:rStyle w:val="CharAttribute6"/>
          <w:rFonts w:asciiTheme="minorHAnsi" w:hAnsiTheme="minorHAnsi"/>
          <w:sz w:val="22"/>
          <w:szCs w:val="22"/>
          <w:lang w:val="en-GB"/>
        </w:rPr>
        <w:t xml:space="preserve">Men who inject drugs (MWID) </w:t>
      </w:r>
    </w:p>
    <w:p w14:paraId="6A416839" w14:textId="77777777" w:rsidR="001B340C" w:rsidRPr="00161583" w:rsidRDefault="00311C33" w:rsidP="00AB5B00">
      <w:pPr>
        <w:pStyle w:val="ListParagraph"/>
        <w:numPr>
          <w:ilvl w:val="0"/>
          <w:numId w:val="4"/>
        </w:numPr>
        <w:tabs>
          <w:tab w:val="left" w:pos="-810"/>
        </w:tabs>
        <w:wordWrap/>
        <w:rPr>
          <w:rStyle w:val="CharAttribute6"/>
          <w:rFonts w:hAnsiTheme="minorHAnsi" w:cstheme="minorBidi"/>
          <w:kern w:val="0"/>
          <w:lang w:val="fr-FR" w:eastAsia="en-US"/>
        </w:rPr>
      </w:pPr>
      <w:r>
        <w:rPr>
          <w:rStyle w:val="CharAttribute6"/>
          <w:rFonts w:asciiTheme="minorHAnsi" w:hAnsiTheme="minorHAnsi"/>
          <w:sz w:val="22"/>
          <w:szCs w:val="22"/>
          <w:lang w:val="en-GB"/>
        </w:rPr>
        <w:t>The annual UN population estimates</w:t>
      </w:r>
      <w:r w:rsidR="00E41643">
        <w:rPr>
          <w:rStyle w:val="CharAttribute6"/>
          <w:rFonts w:asciiTheme="minorHAnsi" w:hAnsiTheme="minorHAnsi"/>
          <w:sz w:val="22"/>
          <w:szCs w:val="22"/>
          <w:lang w:val="en-GB"/>
        </w:rPr>
        <w:t xml:space="preserve"> or national census data</w:t>
      </w:r>
      <w:r>
        <w:rPr>
          <w:rStyle w:val="CharAttribute6"/>
          <w:rFonts w:asciiTheme="minorHAnsi" w:hAnsiTheme="minorHAnsi"/>
          <w:sz w:val="22"/>
          <w:szCs w:val="22"/>
          <w:lang w:val="en-GB"/>
        </w:rPr>
        <w:t xml:space="preserve"> will be used for population size and age/sex structure. </w:t>
      </w:r>
    </w:p>
    <w:p w14:paraId="6A484DE3" w14:textId="77777777" w:rsidR="006C4289" w:rsidRPr="000730B6" w:rsidRDefault="00311C33" w:rsidP="00AB5B00">
      <w:pPr>
        <w:pStyle w:val="ListParagraph"/>
        <w:numPr>
          <w:ilvl w:val="0"/>
          <w:numId w:val="4"/>
        </w:numPr>
        <w:tabs>
          <w:tab w:val="left" w:pos="-810"/>
        </w:tabs>
        <w:wordWrap/>
        <w:rPr>
          <w:rStyle w:val="CharAttribute6"/>
          <w:rFonts w:asciiTheme="minorHAnsi" w:hAnsiTheme="minorHAnsi"/>
          <w:sz w:val="22"/>
          <w:szCs w:val="22"/>
        </w:rPr>
      </w:pPr>
      <w:r>
        <w:rPr>
          <w:rStyle w:val="CharAttribute6"/>
          <w:rFonts w:asciiTheme="minorHAnsi" w:hAnsiTheme="minorHAnsi"/>
          <w:sz w:val="22"/>
          <w:szCs w:val="22"/>
          <w:lang w:val="en-GB"/>
        </w:rPr>
        <w:t>The sizes of key populations (people who inject drugs (PWID), sex</w:t>
      </w:r>
      <w:r w:rsidR="00436545">
        <w:rPr>
          <w:rStyle w:val="CharAttribute6"/>
          <w:rFonts w:asciiTheme="minorHAnsi" w:hAnsiTheme="minorHAnsi"/>
          <w:sz w:val="22"/>
          <w:szCs w:val="22"/>
          <w:lang w:val="en-GB"/>
        </w:rPr>
        <w:t xml:space="preserve"> workers (SW), sex worker client</w:t>
      </w:r>
      <w:r>
        <w:rPr>
          <w:rStyle w:val="CharAttribute6"/>
          <w:rFonts w:asciiTheme="minorHAnsi" w:hAnsiTheme="minorHAnsi"/>
          <w:sz w:val="22"/>
          <w:szCs w:val="22"/>
          <w:lang w:val="en-GB"/>
        </w:rPr>
        <w:t xml:space="preserve">s (SWC) and men having sex with men (MSM) will be derived from in-country </w:t>
      </w:r>
      <w:r w:rsidR="006C4289">
        <w:rPr>
          <w:rStyle w:val="CharAttribute6"/>
          <w:rFonts w:asciiTheme="minorHAnsi" w:hAnsiTheme="minorHAnsi"/>
          <w:sz w:val="22"/>
          <w:szCs w:val="22"/>
          <w:lang w:val="en-GB"/>
        </w:rPr>
        <w:t>data.</w:t>
      </w:r>
    </w:p>
    <w:p w14:paraId="72E0EEFA" w14:textId="77777777" w:rsidR="001B340C" w:rsidRPr="00E41643" w:rsidRDefault="006C4289" w:rsidP="00AB5B00">
      <w:pPr>
        <w:pStyle w:val="ListParagraph"/>
        <w:numPr>
          <w:ilvl w:val="0"/>
          <w:numId w:val="4"/>
        </w:numPr>
        <w:tabs>
          <w:tab w:val="left" w:pos="-810"/>
        </w:tabs>
        <w:wordWrap/>
        <w:rPr>
          <w:rStyle w:val="CharAttribute6"/>
          <w:rFonts w:asciiTheme="minorHAnsi" w:hAnsiTheme="minorHAnsi"/>
          <w:sz w:val="22"/>
          <w:szCs w:val="22"/>
        </w:rPr>
      </w:pPr>
      <w:r>
        <w:rPr>
          <w:rStyle w:val="CharAttribute6"/>
          <w:rFonts w:asciiTheme="minorHAnsi" w:hAnsiTheme="minorHAnsi"/>
          <w:sz w:val="22"/>
          <w:szCs w:val="22"/>
          <w:lang w:val="en-GB"/>
        </w:rPr>
        <w:t>The feasibility of including migrants and prisoners will be further explored.</w:t>
      </w:r>
      <w:r w:rsidR="00311C33">
        <w:rPr>
          <w:rStyle w:val="CharAttribute6"/>
          <w:rFonts w:asciiTheme="minorHAnsi" w:hAnsiTheme="minorHAnsi"/>
          <w:sz w:val="22"/>
          <w:szCs w:val="22"/>
          <w:lang w:val="en-GB"/>
        </w:rPr>
        <w:t xml:space="preserve"> </w:t>
      </w:r>
    </w:p>
    <w:p w14:paraId="3A3CF424" w14:textId="77777777" w:rsidR="00E41643" w:rsidRPr="000730B6" w:rsidRDefault="00E41643" w:rsidP="00E41643">
      <w:pPr>
        <w:pStyle w:val="ListParagraph"/>
        <w:tabs>
          <w:tab w:val="left" w:pos="-810"/>
        </w:tabs>
        <w:wordWrap/>
        <w:ind w:left="720"/>
        <w:rPr>
          <w:rStyle w:val="CharAttribute6"/>
          <w:rFonts w:asciiTheme="minorHAnsi" w:hAnsiTheme="minorHAnsi"/>
          <w:sz w:val="22"/>
          <w:szCs w:val="22"/>
        </w:rPr>
      </w:pPr>
    </w:p>
    <w:p w14:paraId="4F6EE4B7" w14:textId="77777777" w:rsidR="001B340C" w:rsidRPr="0093762C" w:rsidRDefault="00311C33" w:rsidP="00AB5B00">
      <w:pPr>
        <w:pStyle w:val="ListParagraph"/>
        <w:numPr>
          <w:ilvl w:val="0"/>
          <w:numId w:val="15"/>
        </w:numPr>
        <w:tabs>
          <w:tab w:val="left" w:pos="-810"/>
        </w:tabs>
        <w:wordWrap/>
        <w:rPr>
          <w:rStyle w:val="CharAttribute6"/>
          <w:rFonts w:hAnsiTheme="minorHAnsi" w:cstheme="minorBidi"/>
          <w:kern w:val="0"/>
          <w:szCs w:val="22"/>
          <w:lang w:val="fr-FR" w:eastAsia="en-US"/>
        </w:rPr>
      </w:pPr>
      <w:r w:rsidRPr="0093762C">
        <w:rPr>
          <w:rStyle w:val="CharAttribute6"/>
          <w:rFonts w:asciiTheme="minorHAnsi"/>
          <w:b/>
          <w:sz w:val="22"/>
          <w:lang w:val="en-GB"/>
        </w:rPr>
        <w:t>Timeframes of inter</w:t>
      </w:r>
      <w:r>
        <w:rPr>
          <w:rStyle w:val="CharAttribute6"/>
          <w:rFonts w:asciiTheme="minorHAnsi"/>
          <w:b/>
          <w:sz w:val="22"/>
          <w:lang w:val="en-GB"/>
        </w:rPr>
        <w:t>est</w:t>
      </w:r>
    </w:p>
    <w:p w14:paraId="6C491FF0" w14:textId="77777777" w:rsidR="001B340C" w:rsidRPr="00FE0987" w:rsidRDefault="00311C33" w:rsidP="001B340C">
      <w:pPr>
        <w:pStyle w:val="ListParagraph"/>
        <w:tabs>
          <w:tab w:val="left" w:pos="-1080"/>
        </w:tabs>
        <w:wordWrap/>
        <w:ind w:left="0"/>
        <w:rPr>
          <w:rFonts w:asciiTheme="minorHAnsi" w:hAnsiTheme="minorHAnsi"/>
          <w:sz w:val="22"/>
          <w:szCs w:val="22"/>
        </w:rPr>
      </w:pPr>
      <w:r w:rsidRPr="00FE0987">
        <w:rPr>
          <w:rFonts w:asciiTheme="minorHAnsi" w:hAnsiTheme="minorHAnsi"/>
          <w:sz w:val="22"/>
          <w:szCs w:val="22"/>
        </w:rPr>
        <w:t xml:space="preserve">It is proposed to </w:t>
      </w:r>
      <w:r>
        <w:rPr>
          <w:rFonts w:asciiTheme="minorHAnsi" w:hAnsiTheme="minorHAnsi"/>
          <w:sz w:val="22"/>
          <w:szCs w:val="22"/>
        </w:rPr>
        <w:t>assess spending impacts for the following selected years:</w:t>
      </w:r>
    </w:p>
    <w:p w14:paraId="4C5B23C3" w14:textId="77777777" w:rsidR="001B340C" w:rsidRDefault="00311C33" w:rsidP="00AB5B00">
      <w:pPr>
        <w:pStyle w:val="ListParagraph"/>
        <w:numPr>
          <w:ilvl w:val="0"/>
          <w:numId w:val="3"/>
        </w:numPr>
        <w:tabs>
          <w:tab w:val="left" w:pos="-1080"/>
        </w:tabs>
        <w:wordWrap/>
        <w:rPr>
          <w:rFonts w:asciiTheme="minorHAnsi" w:hAnsiTheme="minorHAnsi"/>
          <w:sz w:val="22"/>
          <w:szCs w:val="22"/>
        </w:rPr>
      </w:pPr>
      <w:r>
        <w:rPr>
          <w:rFonts w:asciiTheme="minorHAnsi" w:hAnsiTheme="minorHAnsi"/>
          <w:sz w:val="22"/>
          <w:szCs w:val="22"/>
        </w:rPr>
        <w:t>201</w:t>
      </w:r>
      <w:r w:rsidR="00E41643" w:rsidRPr="00E41643">
        <w:rPr>
          <w:rFonts w:asciiTheme="minorHAnsi" w:hAnsiTheme="minorHAnsi"/>
          <w:sz w:val="22"/>
          <w:szCs w:val="22"/>
          <w:highlight w:val="yellow"/>
        </w:rPr>
        <w:t>x</w:t>
      </w:r>
      <w:r>
        <w:rPr>
          <w:rFonts w:asciiTheme="minorHAnsi" w:hAnsiTheme="minorHAnsi"/>
          <w:sz w:val="22"/>
          <w:szCs w:val="22"/>
        </w:rPr>
        <w:t xml:space="preserve"> (Government’s timeline -- end of </w:t>
      </w:r>
      <w:r w:rsidR="00E41643">
        <w:rPr>
          <w:rFonts w:asciiTheme="minorHAnsi" w:hAnsiTheme="minorHAnsi"/>
          <w:sz w:val="22"/>
          <w:szCs w:val="22"/>
        </w:rPr>
        <w:t>national strategy</w:t>
      </w:r>
      <w:r>
        <w:rPr>
          <w:rFonts w:asciiTheme="minorHAnsi" w:hAnsiTheme="minorHAnsi"/>
          <w:sz w:val="22"/>
          <w:szCs w:val="22"/>
        </w:rPr>
        <w:t>);</w:t>
      </w:r>
    </w:p>
    <w:p w14:paraId="5F77C721" w14:textId="77777777" w:rsidR="001B340C" w:rsidRPr="0055244C" w:rsidRDefault="00311C33" w:rsidP="00AB5B00">
      <w:pPr>
        <w:pStyle w:val="ListParagraph"/>
        <w:numPr>
          <w:ilvl w:val="0"/>
          <w:numId w:val="3"/>
        </w:numPr>
        <w:tabs>
          <w:tab w:val="left" w:pos="-1080"/>
        </w:tabs>
        <w:wordWrap/>
        <w:rPr>
          <w:lang w:val="en-GB"/>
        </w:rPr>
      </w:pPr>
      <w:r>
        <w:rPr>
          <w:rFonts w:asciiTheme="minorHAnsi" w:hAnsiTheme="minorHAnsi"/>
          <w:sz w:val="22"/>
          <w:szCs w:val="22"/>
        </w:rPr>
        <w:t>2030 (new UNAIDS horizon for ending AIDS)</w:t>
      </w:r>
    </w:p>
    <w:p w14:paraId="111F2E48" w14:textId="77777777" w:rsidR="001B340C" w:rsidRDefault="001B340C" w:rsidP="000730B6">
      <w:pPr>
        <w:pStyle w:val="ListParagraph"/>
        <w:keepNext/>
        <w:tabs>
          <w:tab w:val="left" w:pos="-810"/>
        </w:tabs>
        <w:wordWrap/>
        <w:ind w:left="0"/>
        <w:rPr>
          <w:rStyle w:val="CharAttribute6"/>
          <w:rFonts w:hAnsiTheme="minorHAnsi" w:cstheme="minorBidi"/>
          <w:kern w:val="0"/>
          <w:szCs w:val="22"/>
          <w:lang w:val="fr-FR" w:eastAsia="en-US"/>
        </w:rPr>
      </w:pPr>
    </w:p>
    <w:p w14:paraId="743F4C35" w14:textId="77777777" w:rsidR="001B340C" w:rsidRPr="000730B6" w:rsidRDefault="00B93F9F" w:rsidP="00AB5B00">
      <w:pPr>
        <w:pStyle w:val="ListParagraph"/>
        <w:numPr>
          <w:ilvl w:val="0"/>
          <w:numId w:val="15"/>
        </w:numPr>
        <w:tabs>
          <w:tab w:val="left" w:pos="-810"/>
        </w:tabs>
        <w:wordWrap/>
        <w:rPr>
          <w:rStyle w:val="CharAttribute6"/>
          <w:rFonts w:asciiTheme="minorHAnsi"/>
          <w:b/>
          <w:sz w:val="22"/>
          <w:lang w:val="en-GB"/>
        </w:rPr>
      </w:pPr>
      <w:r w:rsidRPr="000730B6">
        <w:rPr>
          <w:rStyle w:val="CharAttribute6"/>
          <w:rFonts w:asciiTheme="minorHAnsi"/>
          <w:b/>
          <w:sz w:val="22"/>
          <w:lang w:val="en-GB"/>
        </w:rPr>
        <w:t xml:space="preserve">HIV </w:t>
      </w:r>
      <w:r w:rsidR="00311C33" w:rsidRPr="000730B6">
        <w:rPr>
          <w:rStyle w:val="CharAttribute6"/>
          <w:rFonts w:asciiTheme="minorHAnsi"/>
          <w:b/>
          <w:sz w:val="22"/>
          <w:lang w:val="en-GB"/>
        </w:rPr>
        <w:t xml:space="preserve">programs to be </w:t>
      </w:r>
      <w:r w:rsidR="001802C3" w:rsidRPr="000730B6">
        <w:rPr>
          <w:rStyle w:val="CharAttribute6"/>
          <w:rFonts w:asciiTheme="minorHAnsi"/>
          <w:b/>
          <w:sz w:val="22"/>
          <w:lang w:val="en-GB"/>
        </w:rPr>
        <w:t>compared</w:t>
      </w:r>
      <w:r w:rsidR="00311C33" w:rsidRPr="000730B6">
        <w:rPr>
          <w:rStyle w:val="CharAttribute6"/>
          <w:rFonts w:asciiTheme="minorHAnsi"/>
          <w:b/>
          <w:sz w:val="22"/>
          <w:lang w:val="en-GB"/>
        </w:rPr>
        <w:t xml:space="preserve"> in the Optima model for </w:t>
      </w:r>
      <w:r w:rsidRPr="000730B6">
        <w:rPr>
          <w:rStyle w:val="CharAttribute6"/>
          <w:rFonts w:asciiTheme="minorHAnsi"/>
          <w:b/>
          <w:sz w:val="22"/>
          <w:lang w:val="en-GB"/>
        </w:rPr>
        <w:t xml:space="preserve">all </w:t>
      </w:r>
      <w:r w:rsidR="001B340C" w:rsidRPr="000730B6">
        <w:rPr>
          <w:rStyle w:val="CharAttribute6"/>
          <w:rFonts w:asciiTheme="minorHAnsi"/>
          <w:b/>
          <w:sz w:val="22"/>
          <w:lang w:val="en-GB"/>
        </w:rPr>
        <w:t>4</w:t>
      </w:r>
      <w:r w:rsidRPr="000730B6">
        <w:rPr>
          <w:rStyle w:val="CharAttribute6"/>
          <w:rFonts w:asciiTheme="minorHAnsi"/>
          <w:b/>
          <w:sz w:val="22"/>
          <w:lang w:val="en-GB"/>
        </w:rPr>
        <w:t xml:space="preserve"> analyses</w:t>
      </w:r>
    </w:p>
    <w:p w14:paraId="3B5B751B" w14:textId="77777777" w:rsidR="001B340C" w:rsidRPr="001950A6" w:rsidRDefault="00311C33" w:rsidP="001B340C">
      <w:pPr>
        <w:tabs>
          <w:tab w:val="left" w:pos="-1080"/>
        </w:tabs>
        <w:spacing w:after="0" w:line="240" w:lineRule="auto"/>
        <w:jc w:val="both"/>
        <w:rPr>
          <w:lang w:val="en-GB"/>
        </w:rPr>
      </w:pPr>
      <w:r>
        <w:rPr>
          <w:lang w:val="en-GB"/>
        </w:rPr>
        <w:t xml:space="preserve">The following </w:t>
      </w:r>
      <w:r w:rsidR="001802C3">
        <w:rPr>
          <w:lang w:val="en-GB"/>
        </w:rPr>
        <w:t xml:space="preserve">program </w:t>
      </w:r>
      <w:r>
        <w:rPr>
          <w:lang w:val="en-GB"/>
        </w:rPr>
        <w:t>categories</w:t>
      </w:r>
      <w:r w:rsidR="001802C3">
        <w:rPr>
          <w:lang w:val="en-GB"/>
        </w:rPr>
        <w:t xml:space="preserve"> are proposed to be included in the Optima analysis</w:t>
      </w:r>
      <w:r>
        <w:rPr>
          <w:lang w:val="en-GB"/>
        </w:rPr>
        <w:t xml:space="preserve">. </w:t>
      </w:r>
    </w:p>
    <w:p w14:paraId="3EA85D5B" w14:textId="77777777" w:rsidR="001B340C" w:rsidRDefault="00311C33" w:rsidP="001B340C">
      <w:pPr>
        <w:tabs>
          <w:tab w:val="left" w:pos="-1080"/>
          <w:tab w:val="left" w:pos="3345"/>
        </w:tabs>
        <w:spacing w:after="0" w:line="240" w:lineRule="auto"/>
        <w:rPr>
          <w:b/>
          <w:lang w:val="en-GB"/>
        </w:rPr>
      </w:pPr>
      <w:r>
        <w:rPr>
          <w:b/>
          <w:lang w:val="en-GB"/>
        </w:rPr>
        <w:tab/>
      </w:r>
    </w:p>
    <w:p w14:paraId="5C125003" w14:textId="77777777" w:rsidR="001B340C" w:rsidRDefault="00311C33" w:rsidP="00AB5B00">
      <w:pPr>
        <w:pStyle w:val="ListParagraph"/>
        <w:numPr>
          <w:ilvl w:val="0"/>
          <w:numId w:val="8"/>
        </w:numPr>
        <w:rPr>
          <w:rFonts w:asciiTheme="minorHAnsi" w:eastAsia="Times New Roman" w:hAnsiTheme="minorHAnsi"/>
          <w:color w:val="000000"/>
          <w:sz w:val="22"/>
          <w:szCs w:val="22"/>
          <w:lang w:val="en-GB"/>
        </w:rPr>
      </w:pPr>
      <w:r>
        <w:rPr>
          <w:rFonts w:asciiTheme="minorHAnsi" w:eastAsia="Times New Roman" w:hAnsiTheme="minorHAnsi"/>
          <w:color w:val="000000"/>
          <w:sz w:val="22"/>
          <w:szCs w:val="22"/>
          <w:lang w:val="en-GB"/>
        </w:rPr>
        <w:t>Needle and Syringe Exchange Programmes (NESP) for People Who Inject Drugs (PWID)</w:t>
      </w:r>
    </w:p>
    <w:p w14:paraId="459468C4" w14:textId="77777777" w:rsidR="001B340C" w:rsidRDefault="00311C33" w:rsidP="00AB5B00">
      <w:pPr>
        <w:pStyle w:val="ListParagraph"/>
        <w:numPr>
          <w:ilvl w:val="0"/>
          <w:numId w:val="8"/>
        </w:numPr>
        <w:rPr>
          <w:rFonts w:asciiTheme="minorHAnsi" w:eastAsia="Times New Roman" w:hAnsiTheme="minorHAnsi"/>
          <w:color w:val="000000"/>
          <w:sz w:val="22"/>
          <w:szCs w:val="22"/>
          <w:lang w:val="en-GB"/>
        </w:rPr>
      </w:pPr>
      <w:r>
        <w:rPr>
          <w:rFonts w:asciiTheme="minorHAnsi" w:eastAsia="Times New Roman" w:hAnsiTheme="minorHAnsi"/>
          <w:color w:val="000000"/>
          <w:sz w:val="22"/>
          <w:szCs w:val="22"/>
          <w:lang w:val="en-GB"/>
        </w:rPr>
        <w:t>Opioid Substitution Therapy for PWID</w:t>
      </w:r>
    </w:p>
    <w:p w14:paraId="698413B2" w14:textId="77777777" w:rsidR="001B340C" w:rsidRPr="00161583" w:rsidRDefault="00311C33" w:rsidP="00AB5B00">
      <w:pPr>
        <w:pStyle w:val="ListParagraph"/>
        <w:widowControl/>
        <w:numPr>
          <w:ilvl w:val="0"/>
          <w:numId w:val="8"/>
        </w:numPr>
        <w:wordWrap/>
        <w:autoSpaceDE/>
        <w:autoSpaceDN/>
        <w:contextualSpacing/>
        <w:jc w:val="left"/>
        <w:rPr>
          <w:rFonts w:asciiTheme="minorHAnsi" w:eastAsia="Times New Roman" w:hAnsiTheme="minorHAnsi"/>
          <w:color w:val="000000"/>
          <w:sz w:val="22"/>
          <w:szCs w:val="22"/>
          <w:lang w:val="en-GB"/>
        </w:rPr>
      </w:pPr>
      <w:r>
        <w:rPr>
          <w:rFonts w:asciiTheme="minorHAnsi" w:eastAsia="Times New Roman" w:hAnsiTheme="minorHAnsi"/>
          <w:color w:val="000000"/>
          <w:sz w:val="22"/>
          <w:szCs w:val="22"/>
          <w:lang w:val="en-GB"/>
        </w:rPr>
        <w:t>Targeted prevention services for MSM (incl. condoms, HCT)</w:t>
      </w:r>
    </w:p>
    <w:p w14:paraId="0AF49478" w14:textId="77777777" w:rsidR="001B340C" w:rsidRPr="00161583" w:rsidRDefault="00311C33" w:rsidP="00AB5B00">
      <w:pPr>
        <w:pStyle w:val="ListParagraph"/>
        <w:widowControl/>
        <w:numPr>
          <w:ilvl w:val="0"/>
          <w:numId w:val="8"/>
        </w:numPr>
        <w:wordWrap/>
        <w:autoSpaceDE/>
        <w:autoSpaceDN/>
        <w:contextualSpacing/>
        <w:jc w:val="left"/>
        <w:rPr>
          <w:rFonts w:asciiTheme="minorHAnsi" w:eastAsia="Times New Roman" w:hAnsiTheme="minorHAnsi"/>
          <w:color w:val="000000"/>
          <w:sz w:val="22"/>
          <w:szCs w:val="22"/>
          <w:lang w:val="en-GB"/>
        </w:rPr>
      </w:pPr>
      <w:r w:rsidRPr="00161583">
        <w:rPr>
          <w:rFonts w:asciiTheme="minorHAnsi" w:eastAsia="Times New Roman" w:hAnsiTheme="minorHAnsi"/>
          <w:color w:val="000000"/>
          <w:sz w:val="22"/>
          <w:szCs w:val="22"/>
          <w:lang w:val="en-GB"/>
        </w:rPr>
        <w:t xml:space="preserve">Targeted </w:t>
      </w:r>
      <w:r>
        <w:rPr>
          <w:rFonts w:asciiTheme="minorHAnsi" w:eastAsia="Times New Roman" w:hAnsiTheme="minorHAnsi"/>
          <w:color w:val="000000"/>
          <w:sz w:val="22"/>
          <w:szCs w:val="22"/>
          <w:lang w:val="en-GB"/>
        </w:rPr>
        <w:t>prevention services for FSW (incl. condoms, HCT)</w:t>
      </w:r>
    </w:p>
    <w:p w14:paraId="63F07C49" w14:textId="77777777" w:rsidR="001B340C" w:rsidRDefault="00311C33" w:rsidP="00AB5B00">
      <w:pPr>
        <w:pStyle w:val="ListParagraph"/>
        <w:numPr>
          <w:ilvl w:val="0"/>
          <w:numId w:val="8"/>
        </w:numPr>
        <w:rPr>
          <w:rFonts w:asciiTheme="minorHAnsi" w:eastAsia="Times New Roman" w:hAnsiTheme="minorHAnsi"/>
          <w:color w:val="000000"/>
          <w:sz w:val="22"/>
          <w:szCs w:val="22"/>
          <w:lang w:val="en-GB"/>
        </w:rPr>
      </w:pPr>
      <w:r>
        <w:rPr>
          <w:rFonts w:asciiTheme="minorHAnsi" w:eastAsia="Times New Roman" w:hAnsiTheme="minorHAnsi"/>
          <w:color w:val="000000"/>
          <w:sz w:val="22"/>
          <w:szCs w:val="22"/>
          <w:lang w:val="en-GB"/>
        </w:rPr>
        <w:t xml:space="preserve">Targeted prevention services for higher-risk men/”sex work clients” incl. condoms, HTC </w:t>
      </w:r>
    </w:p>
    <w:p w14:paraId="1BDCDB4E" w14:textId="77777777" w:rsidR="001B340C" w:rsidRPr="00161583" w:rsidRDefault="00311C33" w:rsidP="00AB5B00">
      <w:pPr>
        <w:pStyle w:val="ListParagraph"/>
        <w:numPr>
          <w:ilvl w:val="0"/>
          <w:numId w:val="8"/>
        </w:numPr>
        <w:rPr>
          <w:rFonts w:asciiTheme="minorHAnsi" w:eastAsia="Times New Roman" w:hAnsiTheme="minorHAnsi"/>
          <w:color w:val="000000"/>
          <w:sz w:val="22"/>
          <w:szCs w:val="22"/>
          <w:lang w:val="en-GB"/>
        </w:rPr>
      </w:pPr>
      <w:r>
        <w:rPr>
          <w:rFonts w:asciiTheme="minorHAnsi" w:eastAsia="Times New Roman" w:hAnsiTheme="minorHAnsi"/>
          <w:color w:val="000000"/>
          <w:sz w:val="22"/>
          <w:szCs w:val="22"/>
          <w:lang w:val="en-GB"/>
        </w:rPr>
        <w:t xml:space="preserve">Prevention for the general population (condoms and BCC-type activities for students and other groups in the general population in line with the </w:t>
      </w:r>
      <w:r w:rsidR="006509FF">
        <w:rPr>
          <w:rFonts w:asciiTheme="minorHAnsi" w:eastAsia="Times New Roman" w:hAnsiTheme="minorHAnsi"/>
          <w:color w:val="000000"/>
          <w:sz w:val="22"/>
          <w:szCs w:val="22"/>
          <w:lang w:val="en-GB"/>
        </w:rPr>
        <w:t>national strategy</w:t>
      </w:r>
    </w:p>
    <w:p w14:paraId="02D61090" w14:textId="77777777" w:rsidR="001B340C" w:rsidRDefault="00311C33" w:rsidP="00AB5B00">
      <w:pPr>
        <w:pStyle w:val="ListParagraph"/>
        <w:numPr>
          <w:ilvl w:val="0"/>
          <w:numId w:val="8"/>
        </w:numPr>
        <w:rPr>
          <w:rFonts w:asciiTheme="minorHAnsi" w:eastAsia="Times New Roman" w:hAnsiTheme="minorHAnsi"/>
          <w:color w:val="000000"/>
          <w:sz w:val="22"/>
          <w:szCs w:val="22"/>
          <w:lang w:val="en-GB"/>
        </w:rPr>
      </w:pPr>
      <w:r w:rsidRPr="00161583">
        <w:rPr>
          <w:rFonts w:asciiTheme="minorHAnsi" w:eastAsia="Times New Roman" w:hAnsiTheme="minorHAnsi"/>
          <w:color w:val="000000"/>
          <w:sz w:val="22"/>
          <w:szCs w:val="22"/>
          <w:lang w:val="en-GB"/>
        </w:rPr>
        <w:t>PMTCT</w:t>
      </w:r>
    </w:p>
    <w:p w14:paraId="43E8D977" w14:textId="56EB7F33" w:rsidR="00A17988" w:rsidRDefault="00A17988" w:rsidP="00AB5B00">
      <w:pPr>
        <w:pStyle w:val="ListParagraph"/>
        <w:numPr>
          <w:ilvl w:val="0"/>
          <w:numId w:val="8"/>
        </w:numPr>
        <w:rPr>
          <w:rFonts w:asciiTheme="minorHAnsi" w:eastAsia="Times New Roman" w:hAnsiTheme="minorHAnsi"/>
          <w:color w:val="000000"/>
          <w:sz w:val="22"/>
          <w:szCs w:val="22"/>
          <w:lang w:val="en-GB"/>
        </w:rPr>
      </w:pPr>
      <w:r>
        <w:rPr>
          <w:rFonts w:asciiTheme="minorHAnsi" w:eastAsia="Times New Roman" w:hAnsiTheme="minorHAnsi"/>
          <w:color w:val="000000"/>
          <w:sz w:val="22"/>
          <w:szCs w:val="22"/>
          <w:lang w:val="en-GB"/>
        </w:rPr>
        <w:t>HIV testing and counselling for the general population</w:t>
      </w:r>
    </w:p>
    <w:p w14:paraId="694613E4" w14:textId="237BA09F" w:rsidR="001B340C" w:rsidRDefault="00311C33" w:rsidP="00AB5B00">
      <w:pPr>
        <w:pStyle w:val="ListParagraph"/>
        <w:numPr>
          <w:ilvl w:val="0"/>
          <w:numId w:val="8"/>
        </w:numPr>
        <w:rPr>
          <w:rFonts w:asciiTheme="minorHAnsi" w:eastAsia="Times New Roman" w:hAnsiTheme="minorHAnsi"/>
          <w:color w:val="000000"/>
          <w:sz w:val="22"/>
          <w:szCs w:val="22"/>
          <w:lang w:val="en-GB"/>
        </w:rPr>
      </w:pPr>
      <w:r w:rsidRPr="00161583">
        <w:rPr>
          <w:rFonts w:asciiTheme="minorHAnsi" w:eastAsia="Times New Roman" w:hAnsiTheme="minorHAnsi"/>
          <w:color w:val="000000"/>
          <w:sz w:val="22"/>
          <w:szCs w:val="22"/>
          <w:lang w:val="en-GB"/>
        </w:rPr>
        <w:t>ART services</w:t>
      </w:r>
      <w:r>
        <w:rPr>
          <w:rFonts w:asciiTheme="minorHAnsi" w:eastAsia="Times New Roman" w:hAnsiTheme="minorHAnsi"/>
          <w:color w:val="000000"/>
          <w:sz w:val="22"/>
          <w:szCs w:val="22"/>
          <w:lang w:val="en-GB"/>
        </w:rPr>
        <w:t xml:space="preserve"> (incl. clinical/biological monitoring, nutritional supplements, etc. as per guidelines) </w:t>
      </w:r>
    </w:p>
    <w:p w14:paraId="4075F8C8" w14:textId="77777777" w:rsidR="001B340C" w:rsidRPr="00D207E3" w:rsidRDefault="00311C33" w:rsidP="00AB5B00">
      <w:pPr>
        <w:pStyle w:val="ListParagraph"/>
        <w:numPr>
          <w:ilvl w:val="0"/>
          <w:numId w:val="8"/>
        </w:numPr>
        <w:rPr>
          <w:rFonts w:asciiTheme="minorHAnsi" w:eastAsia="Times New Roman" w:hAnsiTheme="minorHAnsi"/>
          <w:color w:val="000000"/>
          <w:sz w:val="22"/>
          <w:szCs w:val="22"/>
          <w:lang w:val="en-GB"/>
        </w:rPr>
      </w:pPr>
      <w:r>
        <w:rPr>
          <w:rFonts w:asciiTheme="minorHAnsi" w:eastAsia="Times New Roman" w:hAnsiTheme="minorHAnsi"/>
          <w:color w:val="000000"/>
          <w:sz w:val="22"/>
          <w:szCs w:val="22"/>
          <w:lang w:val="en-GB"/>
        </w:rPr>
        <w:t>Care and support services</w:t>
      </w:r>
    </w:p>
    <w:p w14:paraId="08D5F12B" w14:textId="77777777" w:rsidR="001B340C" w:rsidRPr="00161583" w:rsidRDefault="001B340C" w:rsidP="001B340C">
      <w:pPr>
        <w:pStyle w:val="ListParagraph"/>
        <w:tabs>
          <w:tab w:val="left" w:pos="-1080"/>
        </w:tabs>
        <w:wordWrap/>
        <w:ind w:left="0"/>
        <w:rPr>
          <w:rFonts w:asciiTheme="minorHAnsi" w:hAnsiTheme="minorHAnsi"/>
          <w:b/>
          <w:sz w:val="24"/>
          <w:szCs w:val="22"/>
        </w:rPr>
      </w:pPr>
    </w:p>
    <w:p w14:paraId="1291B04D" w14:textId="77777777" w:rsidR="001B340C" w:rsidRDefault="00311C33" w:rsidP="001B340C">
      <w:pPr>
        <w:pStyle w:val="ListParagraph"/>
        <w:tabs>
          <w:tab w:val="left" w:pos="-1080"/>
        </w:tabs>
        <w:wordWrap/>
        <w:ind w:left="0"/>
        <w:rPr>
          <w:lang w:val="en-GB"/>
        </w:rPr>
      </w:pPr>
      <w:r>
        <w:rPr>
          <w:rFonts w:asciiTheme="minorHAnsi" w:hAnsiTheme="minorHAnsi"/>
          <w:sz w:val="22"/>
          <w:szCs w:val="22"/>
        </w:rPr>
        <w:t>W</w:t>
      </w:r>
      <w:r w:rsidRPr="00161583">
        <w:rPr>
          <w:rFonts w:asciiTheme="minorHAnsi" w:hAnsiTheme="minorHAnsi"/>
          <w:sz w:val="22"/>
          <w:szCs w:val="22"/>
        </w:rPr>
        <w:t>e would like to present annual allocations for each of the above basic p</w:t>
      </w:r>
      <w:r>
        <w:rPr>
          <w:rFonts w:asciiTheme="minorHAnsi" w:hAnsiTheme="minorHAnsi"/>
          <w:sz w:val="22"/>
          <w:szCs w:val="22"/>
        </w:rPr>
        <w:t xml:space="preserve">rograms and map them to the </w:t>
      </w:r>
      <w:r w:rsidR="00E41643">
        <w:rPr>
          <w:rFonts w:asciiTheme="minorHAnsi" w:hAnsiTheme="minorHAnsi"/>
          <w:sz w:val="22"/>
          <w:szCs w:val="22"/>
        </w:rPr>
        <w:t>national program</w:t>
      </w:r>
      <w:r>
        <w:rPr>
          <w:rFonts w:asciiTheme="minorHAnsi" w:hAnsiTheme="minorHAnsi"/>
          <w:sz w:val="22"/>
          <w:szCs w:val="22"/>
        </w:rPr>
        <w:t xml:space="preserve"> categories. Non-program costs – also called enablers and synergies - will NOT be optimized (as they don’t have measurable epidemic impact) but be fixed at agreed amounts. For instance, they can be set to increase at an annual percentage which combines population inflation and currency inflation.</w:t>
      </w:r>
      <w:r>
        <w:rPr>
          <w:lang w:val="en-GB"/>
        </w:rPr>
        <w:t xml:space="preserve"> </w:t>
      </w:r>
    </w:p>
    <w:p w14:paraId="0433D97D" w14:textId="77777777" w:rsidR="000B1169" w:rsidRDefault="000B1169" w:rsidP="001B340C">
      <w:pPr>
        <w:pStyle w:val="ListParagraph"/>
        <w:tabs>
          <w:tab w:val="left" w:pos="-1080"/>
        </w:tabs>
        <w:wordWrap/>
        <w:ind w:left="0"/>
        <w:rPr>
          <w:lang w:val="en-GB"/>
        </w:rPr>
      </w:pPr>
    </w:p>
    <w:p w14:paraId="7A253DDB" w14:textId="77777777" w:rsidR="00F11DBC" w:rsidRDefault="00F11DBC" w:rsidP="001B340C">
      <w:pPr>
        <w:pStyle w:val="ListParagraph"/>
        <w:tabs>
          <w:tab w:val="left" w:pos="-1080"/>
        </w:tabs>
        <w:wordWrap/>
        <w:ind w:left="0"/>
        <w:rPr>
          <w:lang w:val="en-GB"/>
        </w:rPr>
      </w:pPr>
    </w:p>
    <w:p w14:paraId="01C2EA22" w14:textId="77777777" w:rsidR="001B340C" w:rsidRPr="0093762C" w:rsidRDefault="00311C33" w:rsidP="00AB5B00">
      <w:pPr>
        <w:pStyle w:val="ListParagraph"/>
        <w:numPr>
          <w:ilvl w:val="0"/>
          <w:numId w:val="15"/>
        </w:numPr>
        <w:tabs>
          <w:tab w:val="left" w:pos="-810"/>
        </w:tabs>
        <w:wordWrap/>
        <w:rPr>
          <w:rStyle w:val="CharAttribute6"/>
        </w:rPr>
      </w:pPr>
      <w:r w:rsidRPr="0093762C">
        <w:rPr>
          <w:rStyle w:val="CharAttribute6"/>
          <w:rFonts w:asciiTheme="minorHAnsi"/>
          <w:b/>
          <w:sz w:val="22"/>
          <w:lang w:val="en-GB"/>
        </w:rPr>
        <w:t>Relationship between investment and effect</w:t>
      </w:r>
      <w:r>
        <w:rPr>
          <w:rStyle w:val="CharAttribute6"/>
          <w:rFonts w:asciiTheme="minorHAnsi"/>
          <w:b/>
          <w:sz w:val="22"/>
          <w:lang w:val="en-GB"/>
        </w:rPr>
        <w:t xml:space="preserve"> (cost-outcome curves)</w:t>
      </w:r>
    </w:p>
    <w:p w14:paraId="2D9CB94C" w14:textId="77777777" w:rsidR="001B340C" w:rsidRDefault="001B340C" w:rsidP="001B340C">
      <w:pPr>
        <w:pStyle w:val="ListParagraph"/>
        <w:tabs>
          <w:tab w:val="left" w:pos="-1080"/>
        </w:tabs>
        <w:wordWrap/>
        <w:ind w:left="0"/>
        <w:rPr>
          <w:rFonts w:asciiTheme="minorHAnsi" w:hAnsiTheme="minorHAnsi"/>
          <w:b/>
          <w:sz w:val="24"/>
          <w:szCs w:val="22"/>
        </w:rPr>
      </w:pPr>
    </w:p>
    <w:p w14:paraId="707D731F" w14:textId="77777777" w:rsidR="001B340C" w:rsidRDefault="00311C33" w:rsidP="001B340C">
      <w:pPr>
        <w:rPr>
          <w:lang w:val="en-GB"/>
        </w:rPr>
      </w:pPr>
      <w:r w:rsidRPr="0093762C">
        <w:rPr>
          <w:lang w:val="en-GB"/>
        </w:rPr>
        <w:t>For the optimization function, the following</w:t>
      </w:r>
      <w:r w:rsidR="00E41643">
        <w:rPr>
          <w:lang w:val="en-GB"/>
        </w:rPr>
        <w:t xml:space="preserve"> type of</w:t>
      </w:r>
      <w:r w:rsidRPr="0093762C">
        <w:rPr>
          <w:lang w:val="en-GB"/>
        </w:rPr>
        <w:t xml:space="preserve"> table</w:t>
      </w:r>
      <w:r w:rsidR="00E41643">
        <w:rPr>
          <w:lang w:val="en-GB"/>
        </w:rPr>
        <w:t xml:space="preserve"> (matrix will be provided)</w:t>
      </w:r>
      <w:r w:rsidRPr="0093762C">
        <w:rPr>
          <w:lang w:val="en-GB"/>
        </w:rPr>
        <w:t xml:space="preserve"> should be filled in to establish the investment-outcome curves):</w:t>
      </w:r>
    </w:p>
    <w:p w14:paraId="526CACC2" w14:textId="77777777" w:rsidR="000B1169" w:rsidRPr="0093762C" w:rsidRDefault="000B1169" w:rsidP="001B340C">
      <w:pPr>
        <w:rPr>
          <w:lang w:val="en-GB"/>
        </w:rPr>
      </w:pPr>
    </w:p>
    <w:p w14:paraId="17B66D4B" w14:textId="77777777" w:rsidR="001B340C" w:rsidRPr="00E41643" w:rsidRDefault="00311C33" w:rsidP="005B358E">
      <w:pPr>
        <w:spacing w:after="120" w:line="240" w:lineRule="auto"/>
        <w:rPr>
          <w:sz w:val="20"/>
          <w:lang w:val="en-GB"/>
        </w:rPr>
      </w:pPr>
      <w:r w:rsidRPr="00E41643">
        <w:rPr>
          <w:sz w:val="20"/>
          <w:lang w:val="en-GB"/>
        </w:rPr>
        <w:t xml:space="preserve">Note: This relates to unit cost estimations and available data on unit costs should be used here. </w:t>
      </w:r>
    </w:p>
    <w:tbl>
      <w:tblPr>
        <w:tblStyle w:val="TableGrid"/>
        <w:tblW w:w="9630" w:type="dxa"/>
        <w:tblInd w:w="-72" w:type="dxa"/>
        <w:tblLayout w:type="fixed"/>
        <w:tblLook w:val="04A0" w:firstRow="1" w:lastRow="0" w:firstColumn="1" w:lastColumn="0" w:noHBand="0" w:noVBand="1"/>
      </w:tblPr>
      <w:tblGrid>
        <w:gridCol w:w="1100"/>
        <w:gridCol w:w="1150"/>
        <w:gridCol w:w="2520"/>
        <w:gridCol w:w="2610"/>
        <w:gridCol w:w="2250"/>
      </w:tblGrid>
      <w:tr w:rsidR="001B340C" w:rsidRPr="00FF184E" w14:paraId="3D481761" w14:textId="77777777" w:rsidTr="00DC330F">
        <w:trPr>
          <w:trHeight w:val="377"/>
          <w:tblHeader/>
        </w:trPr>
        <w:tc>
          <w:tcPr>
            <w:tcW w:w="1100" w:type="dxa"/>
            <w:vMerge w:val="restart"/>
            <w:shd w:val="clear" w:color="auto" w:fill="92D050"/>
            <w:vAlign w:val="center"/>
          </w:tcPr>
          <w:p w14:paraId="4C8B81A1" w14:textId="77777777" w:rsidR="001B340C" w:rsidRPr="0093762C" w:rsidRDefault="00311C33" w:rsidP="001B340C">
            <w:pPr>
              <w:rPr>
                <w:rFonts w:asciiTheme="minorHAnsi" w:hAnsiTheme="minorHAnsi"/>
                <w:b/>
                <w:kern w:val="2"/>
                <w:lang w:eastAsia="ko-KR"/>
              </w:rPr>
            </w:pPr>
            <w:r w:rsidRPr="0093762C">
              <w:rPr>
                <w:rFonts w:asciiTheme="minorHAnsi" w:hAnsiTheme="minorHAnsi"/>
                <w:b/>
                <w:kern w:val="2"/>
                <w:lang w:eastAsia="ko-KR"/>
              </w:rPr>
              <w:t>Basic program</w:t>
            </w:r>
          </w:p>
        </w:tc>
        <w:tc>
          <w:tcPr>
            <w:tcW w:w="1150" w:type="dxa"/>
            <w:vMerge w:val="restart"/>
            <w:shd w:val="clear" w:color="auto" w:fill="92D050"/>
            <w:vAlign w:val="center"/>
          </w:tcPr>
          <w:p w14:paraId="1EF8DDD9" w14:textId="77777777" w:rsidR="001B340C" w:rsidRPr="0093762C" w:rsidRDefault="00311C33" w:rsidP="001B340C">
            <w:pPr>
              <w:rPr>
                <w:rFonts w:asciiTheme="minorHAnsi" w:hAnsiTheme="minorHAnsi"/>
                <w:b/>
                <w:kern w:val="2"/>
                <w:lang w:eastAsia="ko-KR"/>
              </w:rPr>
            </w:pPr>
            <w:r w:rsidRPr="0093762C">
              <w:rPr>
                <w:rFonts w:asciiTheme="minorHAnsi" w:hAnsiTheme="minorHAnsi"/>
                <w:b/>
                <w:kern w:val="2"/>
                <w:lang w:eastAsia="ko-KR"/>
              </w:rPr>
              <w:t>Target population</w:t>
            </w:r>
          </w:p>
        </w:tc>
        <w:tc>
          <w:tcPr>
            <w:tcW w:w="2520" w:type="dxa"/>
            <w:tcBorders>
              <w:bottom w:val="single" w:sz="4" w:space="0" w:color="auto"/>
            </w:tcBorders>
            <w:shd w:val="clear" w:color="auto" w:fill="92D050"/>
            <w:vAlign w:val="center"/>
          </w:tcPr>
          <w:p w14:paraId="4C6397F0" w14:textId="2D05F850" w:rsidR="001B340C" w:rsidRPr="0093762C" w:rsidRDefault="00311C33" w:rsidP="001B340C">
            <w:pPr>
              <w:rPr>
                <w:rFonts w:asciiTheme="minorHAnsi" w:hAnsiTheme="minorHAnsi"/>
                <w:b/>
                <w:kern w:val="2"/>
                <w:lang w:eastAsia="ko-KR"/>
              </w:rPr>
            </w:pPr>
            <w:r w:rsidRPr="0093762C">
              <w:rPr>
                <w:rFonts w:asciiTheme="minorHAnsi" w:hAnsiTheme="minorHAnsi"/>
                <w:b/>
                <w:kern w:val="2"/>
                <w:lang w:eastAsia="ko-KR"/>
              </w:rPr>
              <w:t>Spending</w:t>
            </w:r>
            <w:r w:rsidR="007F7DE7">
              <w:rPr>
                <w:rFonts w:asciiTheme="minorHAnsi" w:hAnsiTheme="minorHAnsi"/>
                <w:b/>
                <w:kern w:val="2"/>
                <w:lang w:eastAsia="ko-KR"/>
              </w:rPr>
              <w:t xml:space="preserve">: </w:t>
            </w:r>
            <w:r w:rsidRPr="0093762C">
              <w:rPr>
                <w:rFonts w:asciiTheme="minorHAnsi" w:hAnsiTheme="minorHAnsi"/>
                <w:b/>
                <w:kern w:val="2"/>
                <w:lang w:eastAsia="ko-KR"/>
              </w:rPr>
              <w:t>actual</w:t>
            </w:r>
            <w:r w:rsidR="007F7DE7">
              <w:rPr>
                <w:rFonts w:asciiTheme="minorHAnsi" w:hAnsiTheme="minorHAnsi"/>
                <w:b/>
                <w:kern w:val="2"/>
                <w:lang w:eastAsia="ko-KR"/>
              </w:rPr>
              <w:t>/</w:t>
            </w:r>
            <w:r w:rsidRPr="0093762C">
              <w:rPr>
                <w:rFonts w:asciiTheme="minorHAnsi" w:hAnsiTheme="minorHAnsi"/>
                <w:b/>
                <w:kern w:val="2"/>
                <w:lang w:eastAsia="ko-KR"/>
              </w:rPr>
              <w:t>zero</w:t>
            </w:r>
            <w:r w:rsidR="007F7DE7">
              <w:rPr>
                <w:rFonts w:asciiTheme="minorHAnsi" w:hAnsiTheme="minorHAnsi"/>
                <w:b/>
                <w:kern w:val="2"/>
                <w:lang w:eastAsia="ko-KR"/>
              </w:rPr>
              <w:t>/</w:t>
            </w:r>
            <w:r w:rsidRPr="0093762C">
              <w:rPr>
                <w:rFonts w:asciiTheme="minorHAnsi" w:hAnsiTheme="minorHAnsi"/>
                <w:b/>
                <w:kern w:val="2"/>
                <w:lang w:eastAsia="ko-KR"/>
              </w:rPr>
              <w:t xml:space="preserve"> max</w:t>
            </w:r>
          </w:p>
        </w:tc>
        <w:tc>
          <w:tcPr>
            <w:tcW w:w="2610" w:type="dxa"/>
            <w:tcBorders>
              <w:bottom w:val="single" w:sz="4" w:space="0" w:color="auto"/>
            </w:tcBorders>
            <w:shd w:val="clear" w:color="auto" w:fill="92D050"/>
            <w:vAlign w:val="center"/>
          </w:tcPr>
          <w:p w14:paraId="23C89E51" w14:textId="77777777" w:rsidR="001B340C" w:rsidRPr="0093762C" w:rsidRDefault="00311C33" w:rsidP="001B340C">
            <w:pPr>
              <w:rPr>
                <w:rFonts w:asciiTheme="minorHAnsi" w:hAnsiTheme="minorHAnsi"/>
                <w:b/>
                <w:kern w:val="2"/>
                <w:lang w:eastAsia="ko-KR"/>
              </w:rPr>
            </w:pPr>
            <w:r>
              <w:rPr>
                <w:rFonts w:asciiTheme="minorHAnsi" w:hAnsiTheme="minorHAnsi"/>
                <w:b/>
                <w:kern w:val="2"/>
                <w:lang w:eastAsia="ko-KR"/>
              </w:rPr>
              <w:t>Coverage (output)</w:t>
            </w:r>
          </w:p>
        </w:tc>
        <w:tc>
          <w:tcPr>
            <w:tcW w:w="2250" w:type="dxa"/>
            <w:tcBorders>
              <w:bottom w:val="single" w:sz="4" w:space="0" w:color="auto"/>
            </w:tcBorders>
            <w:shd w:val="clear" w:color="auto" w:fill="92D050"/>
            <w:vAlign w:val="center"/>
          </w:tcPr>
          <w:p w14:paraId="626E51E1" w14:textId="77777777" w:rsidR="001B340C" w:rsidRPr="0093762C" w:rsidRDefault="00311C33" w:rsidP="001B340C">
            <w:pPr>
              <w:rPr>
                <w:rFonts w:asciiTheme="minorHAnsi" w:hAnsiTheme="minorHAnsi"/>
                <w:b/>
                <w:kern w:val="2"/>
                <w:lang w:eastAsia="ko-KR"/>
              </w:rPr>
            </w:pPr>
            <w:r>
              <w:rPr>
                <w:rFonts w:asciiTheme="minorHAnsi" w:hAnsiTheme="minorHAnsi"/>
                <w:b/>
                <w:kern w:val="2"/>
                <w:lang w:eastAsia="ko-KR"/>
              </w:rPr>
              <w:t>Outcome</w:t>
            </w:r>
          </w:p>
        </w:tc>
      </w:tr>
      <w:tr w:rsidR="001B340C" w:rsidRPr="00FF184E" w14:paraId="7D6B97D2" w14:textId="77777777" w:rsidTr="00DC330F">
        <w:trPr>
          <w:trHeight w:val="170"/>
          <w:tblHeader/>
        </w:trPr>
        <w:tc>
          <w:tcPr>
            <w:tcW w:w="1100" w:type="dxa"/>
            <w:vMerge/>
            <w:shd w:val="clear" w:color="auto" w:fill="92D050"/>
            <w:vAlign w:val="center"/>
          </w:tcPr>
          <w:p w14:paraId="11B5BAA2" w14:textId="77777777" w:rsidR="001B340C" w:rsidRPr="0093762C" w:rsidRDefault="001B340C" w:rsidP="001B340C">
            <w:pPr>
              <w:rPr>
                <w:b/>
                <w:kern w:val="2"/>
                <w:lang w:eastAsia="ko-KR"/>
              </w:rPr>
            </w:pPr>
          </w:p>
        </w:tc>
        <w:tc>
          <w:tcPr>
            <w:tcW w:w="1150" w:type="dxa"/>
            <w:vMerge/>
            <w:shd w:val="clear" w:color="auto" w:fill="92D050"/>
            <w:vAlign w:val="center"/>
          </w:tcPr>
          <w:p w14:paraId="03C59CE4" w14:textId="77777777" w:rsidR="001B340C" w:rsidRPr="0093762C" w:rsidRDefault="001B340C" w:rsidP="001B340C">
            <w:pPr>
              <w:rPr>
                <w:b/>
                <w:kern w:val="2"/>
                <w:lang w:eastAsia="ko-KR"/>
              </w:rPr>
            </w:pPr>
          </w:p>
        </w:tc>
        <w:tc>
          <w:tcPr>
            <w:tcW w:w="2520" w:type="dxa"/>
            <w:tcBorders>
              <w:top w:val="single" w:sz="4" w:space="0" w:color="auto"/>
              <w:bottom w:val="single" w:sz="4" w:space="0" w:color="auto"/>
              <w:right w:val="nil"/>
            </w:tcBorders>
            <w:shd w:val="clear" w:color="auto" w:fill="92D050"/>
            <w:vAlign w:val="center"/>
          </w:tcPr>
          <w:p w14:paraId="4F20879B" w14:textId="5913F2DF" w:rsidR="001B340C" w:rsidRPr="00E9501A" w:rsidRDefault="00311C33" w:rsidP="001B340C">
            <w:pPr>
              <w:rPr>
                <w:rFonts w:asciiTheme="minorHAnsi" w:hAnsiTheme="minorHAnsi"/>
                <w:b/>
                <w:kern w:val="2"/>
                <w:lang w:eastAsia="ko-KR"/>
              </w:rPr>
            </w:pPr>
            <w:r w:rsidRPr="00E9501A">
              <w:rPr>
                <w:rFonts w:asciiTheme="minorHAnsi" w:hAnsiTheme="minorHAnsi"/>
                <w:b/>
                <w:kern w:val="2"/>
                <w:lang w:eastAsia="ko-KR"/>
              </w:rPr>
              <w:t>If X amount of USD</w:t>
            </w:r>
            <w:r>
              <w:rPr>
                <w:rFonts w:asciiTheme="minorHAnsi" w:hAnsiTheme="minorHAnsi"/>
                <w:b/>
                <w:kern w:val="2"/>
                <w:lang w:eastAsia="ko-KR"/>
              </w:rPr>
              <w:t xml:space="preserve"> …     </w:t>
            </w:r>
            <w:r w:rsidRPr="00E9501A">
              <w:rPr>
                <w:rFonts w:ascii="Calibri" w:hAnsi="Calibri"/>
                <w:b/>
                <w:kern w:val="2"/>
                <w:sz w:val="22"/>
                <w:lang w:eastAsia="ko-KR"/>
              </w:rPr>
              <w:t>→</w:t>
            </w:r>
          </w:p>
        </w:tc>
        <w:tc>
          <w:tcPr>
            <w:tcW w:w="2610" w:type="dxa"/>
            <w:tcBorders>
              <w:top w:val="single" w:sz="4" w:space="0" w:color="auto"/>
              <w:left w:val="nil"/>
              <w:bottom w:val="single" w:sz="4" w:space="0" w:color="auto"/>
              <w:right w:val="nil"/>
            </w:tcBorders>
            <w:shd w:val="clear" w:color="auto" w:fill="92D050"/>
            <w:vAlign w:val="center"/>
          </w:tcPr>
          <w:p w14:paraId="2DFF28AA" w14:textId="77777777" w:rsidR="001B340C" w:rsidRPr="00E9501A" w:rsidRDefault="00311C33" w:rsidP="001B340C">
            <w:pPr>
              <w:rPr>
                <w:rFonts w:asciiTheme="minorHAnsi" w:hAnsiTheme="minorHAnsi"/>
                <w:b/>
                <w:kern w:val="2"/>
                <w:lang w:eastAsia="ko-KR"/>
              </w:rPr>
            </w:pPr>
            <w:r>
              <w:rPr>
                <w:rFonts w:asciiTheme="minorHAnsi" w:hAnsiTheme="minorHAnsi"/>
                <w:b/>
                <w:kern w:val="2"/>
                <w:lang w:eastAsia="ko-KR"/>
              </w:rPr>
              <w:t>… t</w:t>
            </w:r>
            <w:r w:rsidRPr="00E9501A">
              <w:rPr>
                <w:rFonts w:asciiTheme="minorHAnsi" w:hAnsiTheme="minorHAnsi"/>
                <w:b/>
                <w:kern w:val="2"/>
                <w:lang w:eastAsia="ko-KR"/>
              </w:rPr>
              <w:t>hen coverage Y</w:t>
            </w:r>
            <w:r>
              <w:rPr>
                <w:rFonts w:asciiTheme="minorHAnsi" w:hAnsiTheme="minorHAnsi"/>
                <w:b/>
                <w:kern w:val="2"/>
                <w:lang w:eastAsia="ko-KR"/>
              </w:rPr>
              <w:t xml:space="preserve">   </w:t>
            </w:r>
            <w:r w:rsidRPr="00E9501A">
              <w:rPr>
                <w:rFonts w:ascii="Calibri" w:hAnsi="Calibri"/>
                <w:b/>
                <w:kern w:val="2"/>
                <w:sz w:val="22"/>
                <w:lang w:eastAsia="ko-KR"/>
              </w:rPr>
              <w:t>→</w:t>
            </w:r>
          </w:p>
        </w:tc>
        <w:tc>
          <w:tcPr>
            <w:tcW w:w="2250" w:type="dxa"/>
            <w:tcBorders>
              <w:top w:val="single" w:sz="4" w:space="0" w:color="auto"/>
              <w:left w:val="nil"/>
              <w:bottom w:val="single" w:sz="4" w:space="0" w:color="auto"/>
              <w:right w:val="single" w:sz="4" w:space="0" w:color="auto"/>
            </w:tcBorders>
            <w:shd w:val="clear" w:color="auto" w:fill="92D050"/>
            <w:vAlign w:val="center"/>
          </w:tcPr>
          <w:p w14:paraId="30C7D60E" w14:textId="77777777" w:rsidR="001B340C" w:rsidRPr="00E9501A" w:rsidRDefault="00311C33" w:rsidP="001B340C">
            <w:pPr>
              <w:rPr>
                <w:rFonts w:asciiTheme="minorHAnsi" w:hAnsiTheme="minorHAnsi"/>
                <w:b/>
                <w:kern w:val="2"/>
                <w:lang w:eastAsia="ko-KR"/>
              </w:rPr>
            </w:pPr>
            <w:r w:rsidRPr="00E9501A">
              <w:rPr>
                <w:rFonts w:asciiTheme="minorHAnsi" w:hAnsiTheme="minorHAnsi"/>
                <w:b/>
                <w:kern w:val="2"/>
                <w:lang w:eastAsia="ko-KR"/>
              </w:rPr>
              <w:t>… and outcome Z</w:t>
            </w:r>
          </w:p>
        </w:tc>
      </w:tr>
      <w:tr w:rsidR="001B340C" w:rsidRPr="00FF184E" w14:paraId="59C1CD83" w14:textId="77777777" w:rsidTr="00DC330F">
        <w:tc>
          <w:tcPr>
            <w:tcW w:w="1100" w:type="dxa"/>
            <w:vMerge w:val="restart"/>
            <w:shd w:val="clear" w:color="auto" w:fill="DBE5F1" w:themeFill="accent1" w:themeFillTint="33"/>
          </w:tcPr>
          <w:p w14:paraId="23AC5119" w14:textId="77777777" w:rsidR="001B340C" w:rsidRPr="007C0452" w:rsidRDefault="00311C33" w:rsidP="001B340C">
            <w:pPr>
              <w:rPr>
                <w:rFonts w:asciiTheme="minorHAnsi" w:hAnsiTheme="minorHAnsi"/>
                <w:i/>
                <w:kern w:val="2"/>
                <w:lang w:eastAsia="ko-KR"/>
              </w:rPr>
            </w:pPr>
            <w:r w:rsidRPr="007C0452">
              <w:rPr>
                <w:rFonts w:asciiTheme="minorHAnsi" w:hAnsiTheme="minorHAnsi"/>
                <w:i/>
                <w:kern w:val="2"/>
                <w:lang w:eastAsia="ko-KR"/>
              </w:rPr>
              <w:t>Example:</w:t>
            </w:r>
          </w:p>
          <w:p w14:paraId="24AFDEA9" w14:textId="77777777" w:rsidR="001B340C" w:rsidRPr="0093762C" w:rsidRDefault="00311C33" w:rsidP="001B340C">
            <w:pPr>
              <w:rPr>
                <w:kern w:val="2"/>
                <w:lang w:eastAsia="ko-KR"/>
              </w:rPr>
            </w:pPr>
            <w:r w:rsidRPr="0093762C">
              <w:rPr>
                <w:rFonts w:asciiTheme="minorHAnsi" w:hAnsiTheme="minorHAnsi"/>
                <w:kern w:val="2"/>
                <w:lang w:eastAsia="ko-KR"/>
              </w:rPr>
              <w:t>ART services</w:t>
            </w:r>
          </w:p>
        </w:tc>
        <w:tc>
          <w:tcPr>
            <w:tcW w:w="1150" w:type="dxa"/>
            <w:vMerge w:val="restart"/>
            <w:shd w:val="clear" w:color="auto" w:fill="DBE5F1" w:themeFill="accent1" w:themeFillTint="33"/>
          </w:tcPr>
          <w:p w14:paraId="09FDC42D" w14:textId="77777777" w:rsidR="001B340C" w:rsidRPr="0093762C" w:rsidRDefault="00311C33" w:rsidP="001B340C">
            <w:pPr>
              <w:rPr>
                <w:kern w:val="2"/>
                <w:lang w:eastAsia="ko-KR"/>
              </w:rPr>
            </w:pPr>
            <w:r w:rsidRPr="0093762C">
              <w:rPr>
                <w:rFonts w:asciiTheme="minorHAnsi" w:hAnsiTheme="minorHAnsi"/>
                <w:kern w:val="2"/>
                <w:lang w:eastAsia="ko-KR"/>
              </w:rPr>
              <w:t>Eligible PLHIV</w:t>
            </w:r>
          </w:p>
        </w:tc>
        <w:tc>
          <w:tcPr>
            <w:tcW w:w="2520" w:type="dxa"/>
            <w:tcBorders>
              <w:top w:val="single" w:sz="4" w:space="0" w:color="auto"/>
            </w:tcBorders>
            <w:shd w:val="clear" w:color="auto" w:fill="D9D9D9" w:themeFill="background1" w:themeFillShade="D9"/>
            <w:vAlign w:val="center"/>
          </w:tcPr>
          <w:p w14:paraId="675BB076" w14:textId="77777777" w:rsidR="001B340C" w:rsidRPr="0093762C" w:rsidRDefault="00311C33" w:rsidP="001B340C">
            <w:pPr>
              <w:rPr>
                <w:kern w:val="2"/>
                <w:lang w:eastAsia="ko-KR"/>
              </w:rPr>
            </w:pPr>
            <w:r w:rsidRPr="0093762C">
              <w:rPr>
                <w:rFonts w:asciiTheme="minorHAnsi" w:hAnsiTheme="minorHAnsi"/>
                <w:kern w:val="2"/>
                <w:lang w:eastAsia="ko-KR"/>
              </w:rPr>
              <w:t>Actual 2013: USD …</w:t>
            </w:r>
          </w:p>
        </w:tc>
        <w:tc>
          <w:tcPr>
            <w:tcW w:w="2610" w:type="dxa"/>
            <w:tcBorders>
              <w:top w:val="single" w:sz="4" w:space="0" w:color="auto"/>
            </w:tcBorders>
            <w:shd w:val="clear" w:color="auto" w:fill="D9D9D9" w:themeFill="background1" w:themeFillShade="D9"/>
            <w:vAlign w:val="center"/>
          </w:tcPr>
          <w:p w14:paraId="438D8EF6" w14:textId="77777777" w:rsidR="001B340C" w:rsidRPr="0093762C" w:rsidRDefault="00311C33" w:rsidP="001B340C">
            <w:pPr>
              <w:rPr>
                <w:kern w:val="2"/>
                <w:lang w:eastAsia="ko-KR"/>
              </w:rPr>
            </w:pPr>
            <w:r w:rsidRPr="0093762C">
              <w:rPr>
                <w:rFonts w:asciiTheme="minorHAnsi" w:hAnsiTheme="minorHAnsi"/>
                <w:kern w:val="2"/>
                <w:lang w:eastAsia="ko-KR"/>
              </w:rPr>
              <w:t xml:space="preserve">Number </w:t>
            </w:r>
            <w:r>
              <w:rPr>
                <w:rFonts w:asciiTheme="minorHAnsi" w:hAnsiTheme="minorHAnsi"/>
                <w:kern w:val="2"/>
                <w:lang w:eastAsia="ko-KR"/>
              </w:rPr>
              <w:t xml:space="preserve">tested /number </w:t>
            </w:r>
            <w:r w:rsidRPr="0093762C">
              <w:rPr>
                <w:rFonts w:asciiTheme="minorHAnsi" w:hAnsiTheme="minorHAnsi"/>
                <w:kern w:val="2"/>
                <w:lang w:eastAsia="ko-KR"/>
              </w:rPr>
              <w:t>on ART in 2013</w:t>
            </w:r>
          </w:p>
        </w:tc>
        <w:tc>
          <w:tcPr>
            <w:tcW w:w="2250" w:type="dxa"/>
            <w:tcBorders>
              <w:top w:val="single" w:sz="4" w:space="0" w:color="auto"/>
            </w:tcBorders>
            <w:shd w:val="clear" w:color="auto" w:fill="D9D9D9" w:themeFill="background1" w:themeFillShade="D9"/>
            <w:vAlign w:val="center"/>
          </w:tcPr>
          <w:p w14:paraId="28B24305" w14:textId="77777777" w:rsidR="001B340C" w:rsidRPr="007C0452" w:rsidRDefault="00311C33" w:rsidP="001B340C">
            <w:pPr>
              <w:rPr>
                <w:rFonts w:asciiTheme="minorHAnsi" w:hAnsiTheme="minorHAnsi"/>
                <w:kern w:val="2"/>
                <w:lang w:eastAsia="ko-KR"/>
              </w:rPr>
            </w:pPr>
            <w:r>
              <w:rPr>
                <w:rFonts w:asciiTheme="minorHAnsi" w:hAnsiTheme="minorHAnsi"/>
                <w:kern w:val="2"/>
                <w:lang w:eastAsia="ko-KR"/>
              </w:rPr>
              <w:t>% of all PLHIV on ART in 2013</w:t>
            </w:r>
          </w:p>
        </w:tc>
      </w:tr>
      <w:tr w:rsidR="001B340C" w:rsidRPr="00FF184E" w14:paraId="6D900049" w14:textId="77777777" w:rsidTr="00DC330F">
        <w:trPr>
          <w:trHeight w:val="755"/>
        </w:trPr>
        <w:tc>
          <w:tcPr>
            <w:tcW w:w="1100" w:type="dxa"/>
            <w:vMerge/>
            <w:shd w:val="clear" w:color="auto" w:fill="DBE5F1" w:themeFill="accent1" w:themeFillTint="33"/>
          </w:tcPr>
          <w:p w14:paraId="7AF60B5B" w14:textId="77777777" w:rsidR="001B340C" w:rsidRPr="0093762C" w:rsidRDefault="001B340C" w:rsidP="001B340C">
            <w:pPr>
              <w:rPr>
                <w:kern w:val="2"/>
                <w:lang w:eastAsia="ko-KR"/>
              </w:rPr>
            </w:pPr>
          </w:p>
        </w:tc>
        <w:tc>
          <w:tcPr>
            <w:tcW w:w="1150" w:type="dxa"/>
            <w:vMerge/>
            <w:shd w:val="clear" w:color="auto" w:fill="DBE5F1" w:themeFill="accent1" w:themeFillTint="33"/>
          </w:tcPr>
          <w:p w14:paraId="4C1E8A0F" w14:textId="77777777" w:rsidR="001B340C" w:rsidRPr="0093762C" w:rsidRDefault="001B340C" w:rsidP="001B340C">
            <w:pPr>
              <w:rPr>
                <w:kern w:val="2"/>
                <w:lang w:eastAsia="ko-KR"/>
              </w:rPr>
            </w:pPr>
          </w:p>
        </w:tc>
        <w:tc>
          <w:tcPr>
            <w:tcW w:w="2520" w:type="dxa"/>
            <w:shd w:val="clear" w:color="auto" w:fill="DBE5F1" w:themeFill="accent1" w:themeFillTint="33"/>
            <w:vAlign w:val="center"/>
          </w:tcPr>
          <w:p w14:paraId="4AA33FC9" w14:textId="77777777" w:rsidR="001B340C" w:rsidRPr="0093762C" w:rsidRDefault="00311C33" w:rsidP="001B340C">
            <w:pPr>
              <w:rPr>
                <w:kern w:val="2"/>
                <w:lang w:eastAsia="ko-KR"/>
              </w:rPr>
            </w:pPr>
            <w:r>
              <w:rPr>
                <w:rFonts w:asciiTheme="minorHAnsi" w:hAnsiTheme="minorHAnsi"/>
                <w:kern w:val="2"/>
                <w:lang w:eastAsia="ko-KR"/>
              </w:rPr>
              <w:t>No</w:t>
            </w:r>
            <w:r w:rsidRPr="0093762C">
              <w:rPr>
                <w:rFonts w:asciiTheme="minorHAnsi" w:hAnsiTheme="minorHAnsi"/>
                <w:kern w:val="2"/>
                <w:lang w:eastAsia="ko-KR"/>
              </w:rPr>
              <w:t xml:space="preserve"> public sector investment (USD 0)</w:t>
            </w:r>
          </w:p>
        </w:tc>
        <w:tc>
          <w:tcPr>
            <w:tcW w:w="2610" w:type="dxa"/>
            <w:shd w:val="clear" w:color="auto" w:fill="DBE5F1" w:themeFill="accent1" w:themeFillTint="33"/>
            <w:vAlign w:val="center"/>
          </w:tcPr>
          <w:p w14:paraId="73D2CFCB" w14:textId="77777777" w:rsidR="001B340C" w:rsidRPr="0093762C" w:rsidRDefault="00311C33" w:rsidP="001B340C">
            <w:pPr>
              <w:rPr>
                <w:kern w:val="2"/>
                <w:lang w:eastAsia="ko-KR"/>
              </w:rPr>
            </w:pPr>
            <w:r w:rsidRPr="0093762C">
              <w:rPr>
                <w:rFonts w:asciiTheme="minorHAnsi" w:hAnsiTheme="minorHAnsi"/>
                <w:kern w:val="2"/>
                <w:lang w:eastAsia="ko-KR"/>
              </w:rPr>
              <w:t xml:space="preserve">Hypothetical number </w:t>
            </w:r>
            <w:r>
              <w:rPr>
                <w:rFonts w:asciiTheme="minorHAnsi" w:hAnsiTheme="minorHAnsi"/>
                <w:kern w:val="2"/>
                <w:lang w:eastAsia="ko-KR"/>
              </w:rPr>
              <w:t>tested per year /</w:t>
            </w:r>
            <w:r w:rsidRPr="0093762C">
              <w:rPr>
                <w:rFonts w:asciiTheme="minorHAnsi" w:hAnsiTheme="minorHAnsi"/>
                <w:kern w:val="2"/>
                <w:lang w:eastAsia="ko-KR"/>
              </w:rPr>
              <w:t>on ART (by private sector provision</w:t>
            </w:r>
            <w:r>
              <w:rPr>
                <w:rFonts w:asciiTheme="minorHAnsi" w:hAnsiTheme="minorHAnsi"/>
                <w:kern w:val="2"/>
                <w:lang w:eastAsia="ko-KR"/>
              </w:rPr>
              <w:t xml:space="preserve"> only</w:t>
            </w:r>
            <w:r w:rsidRPr="0093762C">
              <w:rPr>
                <w:rFonts w:asciiTheme="minorHAnsi" w:hAnsiTheme="minorHAnsi"/>
                <w:kern w:val="2"/>
                <w:lang w:eastAsia="ko-KR"/>
              </w:rPr>
              <w:t>)</w:t>
            </w:r>
          </w:p>
        </w:tc>
        <w:tc>
          <w:tcPr>
            <w:tcW w:w="2250" w:type="dxa"/>
            <w:shd w:val="clear" w:color="auto" w:fill="DBE5F1" w:themeFill="accent1" w:themeFillTint="33"/>
            <w:vAlign w:val="center"/>
          </w:tcPr>
          <w:p w14:paraId="797A8D69" w14:textId="77777777" w:rsidR="001B340C" w:rsidRPr="0093762C" w:rsidRDefault="00311C33" w:rsidP="001B340C">
            <w:pPr>
              <w:rPr>
                <w:kern w:val="2"/>
                <w:lang w:eastAsia="ko-KR"/>
              </w:rPr>
            </w:pPr>
            <w:r>
              <w:rPr>
                <w:rFonts w:asciiTheme="minorHAnsi" w:hAnsiTheme="minorHAnsi"/>
                <w:kern w:val="2"/>
                <w:lang w:eastAsia="ko-KR"/>
              </w:rPr>
              <w:t>% of all PLHIV on ART (minimum scenario if no public investment)</w:t>
            </w:r>
          </w:p>
        </w:tc>
      </w:tr>
      <w:tr w:rsidR="001B340C" w:rsidRPr="00FF184E" w14:paraId="3A53FEC4" w14:textId="77777777" w:rsidTr="00DC330F">
        <w:trPr>
          <w:trHeight w:val="800"/>
        </w:trPr>
        <w:tc>
          <w:tcPr>
            <w:tcW w:w="1100" w:type="dxa"/>
            <w:vMerge/>
            <w:shd w:val="clear" w:color="auto" w:fill="DBE5F1" w:themeFill="accent1" w:themeFillTint="33"/>
          </w:tcPr>
          <w:p w14:paraId="4867D632" w14:textId="77777777" w:rsidR="001B340C" w:rsidRPr="0093762C" w:rsidRDefault="001B340C" w:rsidP="001B340C">
            <w:pPr>
              <w:rPr>
                <w:rFonts w:asciiTheme="minorHAnsi" w:hAnsiTheme="minorHAnsi"/>
                <w:kern w:val="2"/>
                <w:lang w:eastAsia="ko-KR"/>
              </w:rPr>
            </w:pPr>
          </w:p>
        </w:tc>
        <w:tc>
          <w:tcPr>
            <w:tcW w:w="1150" w:type="dxa"/>
            <w:vMerge/>
            <w:shd w:val="clear" w:color="auto" w:fill="DBE5F1" w:themeFill="accent1" w:themeFillTint="33"/>
          </w:tcPr>
          <w:p w14:paraId="529128BC" w14:textId="77777777" w:rsidR="001B340C" w:rsidRPr="0093762C" w:rsidRDefault="001B340C" w:rsidP="001B340C">
            <w:pPr>
              <w:rPr>
                <w:rFonts w:asciiTheme="minorHAnsi" w:hAnsiTheme="minorHAnsi"/>
                <w:kern w:val="2"/>
                <w:lang w:eastAsia="ko-KR"/>
              </w:rPr>
            </w:pPr>
          </w:p>
        </w:tc>
        <w:tc>
          <w:tcPr>
            <w:tcW w:w="2520" w:type="dxa"/>
            <w:shd w:val="clear" w:color="auto" w:fill="D9D9D9" w:themeFill="background1" w:themeFillShade="D9"/>
            <w:vAlign w:val="center"/>
          </w:tcPr>
          <w:p w14:paraId="25D495B5" w14:textId="77777777" w:rsidR="001B340C" w:rsidRPr="0093762C" w:rsidRDefault="00311C33" w:rsidP="001B340C">
            <w:pPr>
              <w:rPr>
                <w:rFonts w:asciiTheme="minorHAnsi" w:hAnsiTheme="minorHAnsi"/>
                <w:kern w:val="2"/>
                <w:lang w:eastAsia="ko-KR"/>
              </w:rPr>
            </w:pPr>
            <w:r>
              <w:rPr>
                <w:rFonts w:asciiTheme="minorHAnsi" w:hAnsiTheme="minorHAnsi"/>
                <w:kern w:val="2"/>
                <w:lang w:eastAsia="ko-KR"/>
              </w:rPr>
              <w:t>Spending required to reach</w:t>
            </w:r>
            <w:r w:rsidRPr="0093762C">
              <w:rPr>
                <w:rFonts w:asciiTheme="minorHAnsi" w:hAnsiTheme="minorHAnsi"/>
                <w:kern w:val="2"/>
                <w:lang w:eastAsia="ko-KR"/>
              </w:rPr>
              <w:t xml:space="preserve"> </w:t>
            </w:r>
            <w:r>
              <w:rPr>
                <w:rFonts w:asciiTheme="minorHAnsi" w:hAnsiTheme="minorHAnsi"/>
                <w:kern w:val="2"/>
                <w:lang w:eastAsia="ko-KR"/>
              </w:rPr>
              <w:t xml:space="preserve">the maximum </w:t>
            </w:r>
            <w:r w:rsidRPr="0093762C">
              <w:rPr>
                <w:rFonts w:asciiTheme="minorHAnsi" w:hAnsiTheme="minorHAnsi"/>
                <w:kern w:val="2"/>
                <w:lang w:eastAsia="ko-KR"/>
              </w:rPr>
              <w:t>achievable coverage (USD ….)</w:t>
            </w:r>
          </w:p>
        </w:tc>
        <w:tc>
          <w:tcPr>
            <w:tcW w:w="2610" w:type="dxa"/>
            <w:shd w:val="clear" w:color="auto" w:fill="D9D9D9" w:themeFill="background1" w:themeFillShade="D9"/>
            <w:vAlign w:val="center"/>
          </w:tcPr>
          <w:p w14:paraId="677FF953" w14:textId="77777777" w:rsidR="001B340C" w:rsidRPr="0093762C" w:rsidRDefault="00311C33" w:rsidP="001B340C">
            <w:pPr>
              <w:rPr>
                <w:rFonts w:asciiTheme="minorHAnsi" w:hAnsiTheme="minorHAnsi"/>
                <w:kern w:val="2"/>
                <w:lang w:eastAsia="ko-KR"/>
              </w:rPr>
            </w:pPr>
            <w:r w:rsidRPr="0093762C">
              <w:rPr>
                <w:rFonts w:asciiTheme="minorHAnsi" w:hAnsiTheme="minorHAnsi"/>
                <w:kern w:val="2"/>
                <w:lang w:eastAsia="ko-KR"/>
              </w:rPr>
              <w:t xml:space="preserve">Number </w:t>
            </w:r>
            <w:r>
              <w:rPr>
                <w:rFonts w:asciiTheme="minorHAnsi" w:hAnsiTheme="minorHAnsi"/>
                <w:kern w:val="2"/>
                <w:lang w:eastAsia="ko-KR"/>
              </w:rPr>
              <w:t>tested per year / on ART (maximum achievable number)</w:t>
            </w:r>
          </w:p>
        </w:tc>
        <w:tc>
          <w:tcPr>
            <w:tcW w:w="2250" w:type="dxa"/>
            <w:shd w:val="clear" w:color="auto" w:fill="D9D9D9" w:themeFill="background1" w:themeFillShade="D9"/>
            <w:vAlign w:val="center"/>
          </w:tcPr>
          <w:p w14:paraId="338CC450" w14:textId="77777777" w:rsidR="001B340C" w:rsidRPr="0093762C" w:rsidRDefault="00311C33" w:rsidP="001B340C">
            <w:pPr>
              <w:rPr>
                <w:rFonts w:asciiTheme="minorHAnsi" w:hAnsiTheme="minorHAnsi"/>
                <w:kern w:val="2"/>
                <w:lang w:eastAsia="ko-KR"/>
              </w:rPr>
            </w:pPr>
            <w:r>
              <w:rPr>
                <w:rFonts w:asciiTheme="minorHAnsi" w:hAnsiTheme="minorHAnsi"/>
                <w:kern w:val="2"/>
                <w:lang w:eastAsia="ko-KR"/>
              </w:rPr>
              <w:t>% of all PLHIV on ART (</w:t>
            </w:r>
            <w:proofErr w:type="spellStart"/>
            <w:r>
              <w:rPr>
                <w:rFonts w:asciiTheme="minorHAnsi" w:hAnsiTheme="minorHAnsi"/>
                <w:kern w:val="2"/>
                <w:lang w:eastAsia="ko-KR"/>
              </w:rPr>
              <w:t>e.g</w:t>
            </w:r>
            <w:proofErr w:type="spellEnd"/>
            <w:r>
              <w:rPr>
                <w:rFonts w:asciiTheme="minorHAnsi" w:hAnsiTheme="minorHAnsi"/>
                <w:kern w:val="2"/>
                <w:lang w:eastAsia="ko-KR"/>
              </w:rPr>
              <w:t xml:space="preserve"> 90 %, </w:t>
            </w:r>
            <w:proofErr w:type="spellStart"/>
            <w:r>
              <w:rPr>
                <w:rFonts w:asciiTheme="minorHAnsi" w:hAnsiTheme="minorHAnsi"/>
                <w:kern w:val="2"/>
                <w:lang w:eastAsia="ko-KR"/>
              </w:rPr>
              <w:t>m</w:t>
            </w:r>
            <w:r w:rsidRPr="0093762C">
              <w:rPr>
                <w:rFonts w:asciiTheme="minorHAnsi" w:hAnsiTheme="minorHAnsi"/>
                <w:kern w:val="2"/>
                <w:lang w:eastAsia="ko-KR"/>
              </w:rPr>
              <w:t>ax</w:t>
            </w:r>
            <w:r>
              <w:rPr>
                <w:rFonts w:asciiTheme="minorHAnsi" w:hAnsiTheme="minorHAnsi"/>
                <w:kern w:val="2"/>
                <w:lang w:eastAsia="ko-KR"/>
              </w:rPr>
              <w:t>ímum</w:t>
            </w:r>
            <w:proofErr w:type="spellEnd"/>
            <w:r>
              <w:rPr>
                <w:rFonts w:asciiTheme="minorHAnsi" w:hAnsiTheme="minorHAnsi"/>
                <w:kern w:val="2"/>
                <w:lang w:eastAsia="ko-KR"/>
              </w:rPr>
              <w:t xml:space="preserve"> scenario)</w:t>
            </w:r>
          </w:p>
        </w:tc>
      </w:tr>
      <w:tr w:rsidR="001B340C" w:rsidRPr="00FF184E" w14:paraId="04C6EDD1" w14:textId="77777777" w:rsidTr="00DC330F">
        <w:trPr>
          <w:trHeight w:val="503"/>
        </w:trPr>
        <w:tc>
          <w:tcPr>
            <w:tcW w:w="1100" w:type="dxa"/>
            <w:vMerge w:val="restart"/>
            <w:shd w:val="clear" w:color="auto" w:fill="DBE5F1" w:themeFill="accent1" w:themeFillTint="33"/>
          </w:tcPr>
          <w:p w14:paraId="4361668A" w14:textId="77777777" w:rsidR="001B340C" w:rsidRPr="007C0452" w:rsidRDefault="00311C33" w:rsidP="001B340C">
            <w:pPr>
              <w:rPr>
                <w:rFonts w:asciiTheme="minorHAnsi" w:hAnsiTheme="minorHAnsi"/>
                <w:i/>
                <w:kern w:val="2"/>
                <w:lang w:eastAsia="ko-KR"/>
              </w:rPr>
            </w:pPr>
            <w:r w:rsidRPr="007C0452">
              <w:rPr>
                <w:rFonts w:asciiTheme="minorHAnsi" w:hAnsiTheme="minorHAnsi"/>
                <w:i/>
                <w:kern w:val="2"/>
                <w:lang w:eastAsia="ko-KR"/>
              </w:rPr>
              <w:t>Example:</w:t>
            </w:r>
          </w:p>
          <w:p w14:paraId="0AA7A4F6" w14:textId="77777777" w:rsidR="001B340C" w:rsidRPr="0093762C" w:rsidRDefault="00311C33" w:rsidP="001B340C">
            <w:pPr>
              <w:rPr>
                <w:rFonts w:asciiTheme="minorHAnsi" w:hAnsiTheme="minorHAnsi"/>
                <w:kern w:val="2"/>
                <w:lang w:eastAsia="ko-KR"/>
              </w:rPr>
            </w:pPr>
            <w:r w:rsidRPr="0093762C">
              <w:rPr>
                <w:rFonts w:asciiTheme="minorHAnsi" w:hAnsiTheme="minorHAnsi"/>
                <w:kern w:val="2"/>
                <w:lang w:eastAsia="ko-KR"/>
              </w:rPr>
              <w:t>Prevention package for FSW</w:t>
            </w:r>
          </w:p>
        </w:tc>
        <w:tc>
          <w:tcPr>
            <w:tcW w:w="1150" w:type="dxa"/>
            <w:vMerge w:val="restart"/>
            <w:shd w:val="clear" w:color="auto" w:fill="DBE5F1" w:themeFill="accent1" w:themeFillTint="33"/>
          </w:tcPr>
          <w:p w14:paraId="5C702943" w14:textId="77777777" w:rsidR="001B340C" w:rsidRPr="0093762C" w:rsidRDefault="00311C33" w:rsidP="001B340C">
            <w:pPr>
              <w:rPr>
                <w:rFonts w:asciiTheme="minorHAnsi" w:hAnsiTheme="minorHAnsi"/>
                <w:kern w:val="2"/>
                <w:lang w:eastAsia="ko-KR"/>
              </w:rPr>
            </w:pPr>
            <w:r w:rsidRPr="0093762C">
              <w:rPr>
                <w:rFonts w:asciiTheme="minorHAnsi" w:hAnsiTheme="minorHAnsi"/>
                <w:kern w:val="2"/>
                <w:lang w:eastAsia="ko-KR"/>
              </w:rPr>
              <w:t>Estimated number of FSW</w:t>
            </w:r>
          </w:p>
        </w:tc>
        <w:tc>
          <w:tcPr>
            <w:tcW w:w="2520" w:type="dxa"/>
            <w:shd w:val="clear" w:color="auto" w:fill="DBE5F1" w:themeFill="accent1" w:themeFillTint="33"/>
            <w:vAlign w:val="center"/>
          </w:tcPr>
          <w:p w14:paraId="55EBDC82" w14:textId="77777777" w:rsidR="001B340C" w:rsidRPr="0093762C" w:rsidRDefault="00311C33" w:rsidP="001B340C">
            <w:pPr>
              <w:rPr>
                <w:rFonts w:asciiTheme="minorHAnsi" w:hAnsiTheme="minorHAnsi"/>
                <w:kern w:val="2"/>
                <w:lang w:eastAsia="ko-KR"/>
              </w:rPr>
            </w:pPr>
            <w:r>
              <w:rPr>
                <w:rFonts w:asciiTheme="minorHAnsi" w:hAnsiTheme="minorHAnsi"/>
                <w:kern w:val="2"/>
                <w:lang w:eastAsia="ko-KR"/>
              </w:rPr>
              <w:t>Actual 2013: USD …</w:t>
            </w:r>
          </w:p>
        </w:tc>
        <w:tc>
          <w:tcPr>
            <w:tcW w:w="2610" w:type="dxa"/>
            <w:shd w:val="clear" w:color="auto" w:fill="DBE5F1" w:themeFill="accent1" w:themeFillTint="33"/>
            <w:vAlign w:val="center"/>
          </w:tcPr>
          <w:p w14:paraId="54775A04" w14:textId="77777777" w:rsidR="001B340C" w:rsidRPr="0093762C" w:rsidRDefault="00311C33" w:rsidP="001B340C">
            <w:pPr>
              <w:rPr>
                <w:rFonts w:asciiTheme="minorHAnsi" w:hAnsiTheme="minorHAnsi"/>
                <w:kern w:val="2"/>
                <w:lang w:eastAsia="ko-KR"/>
              </w:rPr>
            </w:pPr>
            <w:r>
              <w:rPr>
                <w:rFonts w:asciiTheme="minorHAnsi" w:hAnsiTheme="minorHAnsi"/>
                <w:kern w:val="2"/>
                <w:lang w:eastAsia="ko-KR"/>
              </w:rPr>
              <w:t>Estimated coverage (number of SW reached; number of condoms distributed)</w:t>
            </w:r>
          </w:p>
        </w:tc>
        <w:tc>
          <w:tcPr>
            <w:tcW w:w="2250" w:type="dxa"/>
            <w:shd w:val="clear" w:color="auto" w:fill="DBE5F1" w:themeFill="accent1" w:themeFillTint="33"/>
            <w:vAlign w:val="center"/>
          </w:tcPr>
          <w:p w14:paraId="01C52FC9" w14:textId="77777777" w:rsidR="001B340C" w:rsidRPr="0093762C" w:rsidRDefault="00311C33" w:rsidP="001B340C">
            <w:pPr>
              <w:rPr>
                <w:rFonts w:asciiTheme="minorHAnsi" w:hAnsiTheme="minorHAnsi"/>
                <w:kern w:val="2"/>
                <w:lang w:eastAsia="ko-KR"/>
              </w:rPr>
            </w:pPr>
            <w:r w:rsidRPr="0093762C">
              <w:rPr>
                <w:rFonts w:asciiTheme="minorHAnsi" w:hAnsiTheme="minorHAnsi"/>
                <w:kern w:val="2"/>
                <w:lang w:eastAsia="ko-KR"/>
              </w:rPr>
              <w:t>Reported condom use</w:t>
            </w:r>
            <w:r>
              <w:rPr>
                <w:rFonts w:asciiTheme="minorHAnsi" w:hAnsiTheme="minorHAnsi"/>
                <w:kern w:val="2"/>
                <w:lang w:eastAsia="ko-KR"/>
              </w:rPr>
              <w:t xml:space="preserve"> at</w:t>
            </w:r>
            <w:r w:rsidRPr="0093762C">
              <w:rPr>
                <w:rFonts w:asciiTheme="minorHAnsi" w:hAnsiTheme="minorHAnsi"/>
                <w:kern w:val="2"/>
                <w:lang w:eastAsia="ko-KR"/>
              </w:rPr>
              <w:t xml:space="preserve"> last act</w:t>
            </w:r>
            <w:r>
              <w:rPr>
                <w:rFonts w:asciiTheme="minorHAnsi" w:hAnsiTheme="minorHAnsi"/>
                <w:kern w:val="2"/>
                <w:lang w:eastAsia="ko-KR"/>
              </w:rPr>
              <w:t xml:space="preserve"> with client</w:t>
            </w:r>
          </w:p>
        </w:tc>
      </w:tr>
      <w:tr w:rsidR="001B340C" w:rsidRPr="00FF184E" w14:paraId="080F5403" w14:textId="77777777" w:rsidTr="00DC330F">
        <w:tc>
          <w:tcPr>
            <w:tcW w:w="1100" w:type="dxa"/>
            <w:vMerge/>
            <w:shd w:val="clear" w:color="auto" w:fill="DBE5F1" w:themeFill="accent1" w:themeFillTint="33"/>
          </w:tcPr>
          <w:p w14:paraId="5E9E1C74" w14:textId="77777777" w:rsidR="001B340C" w:rsidRPr="0093762C" w:rsidRDefault="001B340C" w:rsidP="001B340C">
            <w:pPr>
              <w:rPr>
                <w:kern w:val="2"/>
                <w:lang w:eastAsia="ko-KR"/>
              </w:rPr>
            </w:pPr>
          </w:p>
        </w:tc>
        <w:tc>
          <w:tcPr>
            <w:tcW w:w="1150" w:type="dxa"/>
            <w:vMerge/>
            <w:shd w:val="clear" w:color="auto" w:fill="DBE5F1" w:themeFill="accent1" w:themeFillTint="33"/>
          </w:tcPr>
          <w:p w14:paraId="72B68171" w14:textId="77777777" w:rsidR="001B340C" w:rsidRPr="0093762C" w:rsidRDefault="001B340C" w:rsidP="001B340C">
            <w:pPr>
              <w:rPr>
                <w:kern w:val="2"/>
                <w:lang w:eastAsia="ko-KR"/>
              </w:rPr>
            </w:pPr>
          </w:p>
        </w:tc>
        <w:tc>
          <w:tcPr>
            <w:tcW w:w="2520" w:type="dxa"/>
            <w:shd w:val="clear" w:color="auto" w:fill="D9D9D9" w:themeFill="background1" w:themeFillShade="D9"/>
            <w:vAlign w:val="center"/>
          </w:tcPr>
          <w:p w14:paraId="5E90D1DF" w14:textId="77777777" w:rsidR="001B340C" w:rsidRPr="0093762C" w:rsidRDefault="00311C33" w:rsidP="001B340C">
            <w:pPr>
              <w:rPr>
                <w:kern w:val="2"/>
                <w:lang w:eastAsia="ko-KR"/>
              </w:rPr>
            </w:pPr>
            <w:r>
              <w:rPr>
                <w:rFonts w:asciiTheme="minorHAnsi" w:hAnsiTheme="minorHAnsi"/>
                <w:kern w:val="2"/>
                <w:lang w:eastAsia="ko-KR"/>
              </w:rPr>
              <w:t>N</w:t>
            </w:r>
            <w:r w:rsidRPr="0093762C">
              <w:rPr>
                <w:rFonts w:asciiTheme="minorHAnsi" w:hAnsiTheme="minorHAnsi"/>
                <w:kern w:val="2"/>
                <w:lang w:eastAsia="ko-KR"/>
              </w:rPr>
              <w:t xml:space="preserve">o public sector investment </w:t>
            </w:r>
            <w:r w:rsidRPr="0093762C">
              <w:rPr>
                <w:rFonts w:asciiTheme="minorHAnsi" w:hAnsiTheme="minorHAnsi"/>
                <w:kern w:val="2"/>
                <w:lang w:eastAsia="ko-KR"/>
              </w:rPr>
              <w:lastRenderedPageBreak/>
              <w:t>(USD 0)</w:t>
            </w:r>
          </w:p>
        </w:tc>
        <w:tc>
          <w:tcPr>
            <w:tcW w:w="2610" w:type="dxa"/>
            <w:shd w:val="clear" w:color="auto" w:fill="D9D9D9" w:themeFill="background1" w:themeFillShade="D9"/>
            <w:vAlign w:val="center"/>
          </w:tcPr>
          <w:p w14:paraId="74D041BC" w14:textId="77777777" w:rsidR="001B340C" w:rsidRPr="007C0452" w:rsidRDefault="00311C33" w:rsidP="001B340C">
            <w:pPr>
              <w:rPr>
                <w:rFonts w:asciiTheme="minorHAnsi" w:hAnsiTheme="minorHAnsi"/>
                <w:kern w:val="2"/>
                <w:lang w:eastAsia="ko-KR"/>
              </w:rPr>
            </w:pPr>
            <w:r>
              <w:rPr>
                <w:rFonts w:asciiTheme="minorHAnsi" w:hAnsiTheme="minorHAnsi"/>
                <w:kern w:val="2"/>
                <w:lang w:eastAsia="ko-KR"/>
              </w:rPr>
              <w:lastRenderedPageBreak/>
              <w:t xml:space="preserve">Estimated number of SW </w:t>
            </w:r>
            <w:r>
              <w:rPr>
                <w:rFonts w:asciiTheme="minorHAnsi" w:hAnsiTheme="minorHAnsi"/>
                <w:kern w:val="2"/>
                <w:lang w:eastAsia="ko-KR"/>
              </w:rPr>
              <w:lastRenderedPageBreak/>
              <w:t xml:space="preserve">buying condoms; number of condoms sold to FSW (if </w:t>
            </w:r>
            <w:r w:rsidRPr="0093762C">
              <w:rPr>
                <w:rFonts w:asciiTheme="minorHAnsi" w:hAnsiTheme="minorHAnsi"/>
                <w:kern w:val="2"/>
                <w:lang w:eastAsia="ko-KR"/>
              </w:rPr>
              <w:t xml:space="preserve">condoms </w:t>
            </w:r>
            <w:r>
              <w:rPr>
                <w:rFonts w:asciiTheme="minorHAnsi" w:hAnsiTheme="minorHAnsi"/>
                <w:kern w:val="2"/>
                <w:lang w:eastAsia="ko-KR"/>
              </w:rPr>
              <w:t xml:space="preserve">were sold in private sector </w:t>
            </w:r>
            <w:r w:rsidRPr="0093762C">
              <w:rPr>
                <w:rFonts w:asciiTheme="minorHAnsi" w:hAnsiTheme="minorHAnsi"/>
                <w:kern w:val="2"/>
                <w:lang w:eastAsia="ko-KR"/>
              </w:rPr>
              <w:t>only)</w:t>
            </w:r>
          </w:p>
        </w:tc>
        <w:tc>
          <w:tcPr>
            <w:tcW w:w="2250" w:type="dxa"/>
            <w:shd w:val="clear" w:color="auto" w:fill="D9D9D9" w:themeFill="background1" w:themeFillShade="D9"/>
            <w:vAlign w:val="center"/>
          </w:tcPr>
          <w:p w14:paraId="7476AE72" w14:textId="77777777" w:rsidR="001B340C" w:rsidRPr="0093762C" w:rsidRDefault="00311C33" w:rsidP="001B340C">
            <w:pPr>
              <w:rPr>
                <w:kern w:val="2"/>
                <w:lang w:eastAsia="ko-KR"/>
              </w:rPr>
            </w:pPr>
            <w:r w:rsidRPr="0093762C">
              <w:rPr>
                <w:rFonts w:asciiTheme="minorHAnsi" w:hAnsiTheme="minorHAnsi"/>
                <w:kern w:val="2"/>
                <w:lang w:eastAsia="ko-KR"/>
              </w:rPr>
              <w:lastRenderedPageBreak/>
              <w:t xml:space="preserve">Hypothetical condom </w:t>
            </w:r>
            <w:r w:rsidRPr="0093762C">
              <w:rPr>
                <w:rFonts w:asciiTheme="minorHAnsi" w:hAnsiTheme="minorHAnsi"/>
                <w:kern w:val="2"/>
                <w:lang w:eastAsia="ko-KR"/>
              </w:rPr>
              <w:lastRenderedPageBreak/>
              <w:t>use</w:t>
            </w:r>
            <w:r>
              <w:rPr>
                <w:rFonts w:asciiTheme="minorHAnsi" w:hAnsiTheme="minorHAnsi"/>
                <w:kern w:val="2"/>
                <w:lang w:eastAsia="ko-KR"/>
              </w:rPr>
              <w:t xml:space="preserve"> at </w:t>
            </w:r>
            <w:r w:rsidRPr="0093762C">
              <w:rPr>
                <w:rFonts w:asciiTheme="minorHAnsi" w:hAnsiTheme="minorHAnsi"/>
                <w:kern w:val="2"/>
                <w:lang w:eastAsia="ko-KR"/>
              </w:rPr>
              <w:t xml:space="preserve">last act </w:t>
            </w:r>
            <w:r>
              <w:rPr>
                <w:rFonts w:asciiTheme="minorHAnsi" w:hAnsiTheme="minorHAnsi"/>
                <w:kern w:val="2"/>
                <w:lang w:eastAsia="ko-KR"/>
              </w:rPr>
              <w:t>with client (minimum scenario if no public investment)</w:t>
            </w:r>
          </w:p>
        </w:tc>
      </w:tr>
      <w:tr w:rsidR="001B340C" w:rsidRPr="00FF184E" w14:paraId="35521EE2" w14:textId="77777777" w:rsidTr="00DC330F">
        <w:tc>
          <w:tcPr>
            <w:tcW w:w="1100" w:type="dxa"/>
            <w:vMerge/>
            <w:shd w:val="clear" w:color="auto" w:fill="DBE5F1" w:themeFill="accent1" w:themeFillTint="33"/>
          </w:tcPr>
          <w:p w14:paraId="4F16AFA9" w14:textId="77777777" w:rsidR="001B340C" w:rsidRPr="0093762C" w:rsidRDefault="001B340C" w:rsidP="001B340C">
            <w:pPr>
              <w:rPr>
                <w:kern w:val="2"/>
                <w:lang w:eastAsia="ko-KR"/>
              </w:rPr>
            </w:pPr>
          </w:p>
        </w:tc>
        <w:tc>
          <w:tcPr>
            <w:tcW w:w="1150" w:type="dxa"/>
            <w:vMerge/>
            <w:shd w:val="clear" w:color="auto" w:fill="DBE5F1" w:themeFill="accent1" w:themeFillTint="33"/>
          </w:tcPr>
          <w:p w14:paraId="345DC58E" w14:textId="77777777" w:rsidR="001B340C" w:rsidRPr="0093762C" w:rsidRDefault="001B340C" w:rsidP="001B340C">
            <w:pPr>
              <w:rPr>
                <w:kern w:val="2"/>
                <w:lang w:eastAsia="ko-KR"/>
              </w:rPr>
            </w:pPr>
          </w:p>
        </w:tc>
        <w:tc>
          <w:tcPr>
            <w:tcW w:w="2520" w:type="dxa"/>
            <w:shd w:val="clear" w:color="auto" w:fill="DBE5F1" w:themeFill="accent1" w:themeFillTint="33"/>
            <w:vAlign w:val="center"/>
          </w:tcPr>
          <w:p w14:paraId="0C70A64A" w14:textId="77777777" w:rsidR="001B340C" w:rsidRPr="007C0452" w:rsidRDefault="00311C33" w:rsidP="001B340C">
            <w:pPr>
              <w:rPr>
                <w:rFonts w:asciiTheme="minorHAnsi" w:hAnsiTheme="minorHAnsi"/>
                <w:kern w:val="2"/>
                <w:lang w:eastAsia="ko-KR"/>
              </w:rPr>
            </w:pPr>
            <w:r>
              <w:rPr>
                <w:rFonts w:asciiTheme="minorHAnsi" w:hAnsiTheme="minorHAnsi"/>
                <w:kern w:val="2"/>
                <w:lang w:eastAsia="ko-KR"/>
              </w:rPr>
              <w:t xml:space="preserve">Spending required </w:t>
            </w:r>
            <w:r>
              <w:rPr>
                <w:rFonts w:asciiTheme="minorHAnsi" w:hAnsiTheme="minorHAnsi"/>
                <w:i/>
                <w:kern w:val="2"/>
                <w:lang w:eastAsia="ko-KR"/>
              </w:rPr>
              <w:t xml:space="preserve">with </w:t>
            </w:r>
            <w:r w:rsidRPr="00A92B1D">
              <w:rPr>
                <w:rFonts w:asciiTheme="minorHAnsi" w:hAnsiTheme="minorHAnsi"/>
                <w:i/>
                <w:kern w:val="2"/>
                <w:u w:val="single"/>
                <w:lang w:eastAsia="ko-KR"/>
              </w:rPr>
              <w:t>basic</w:t>
            </w:r>
            <w:r>
              <w:rPr>
                <w:rFonts w:asciiTheme="minorHAnsi" w:hAnsiTheme="minorHAnsi"/>
                <w:i/>
                <w:kern w:val="2"/>
                <w:lang w:eastAsia="ko-KR"/>
              </w:rPr>
              <w:t xml:space="preserve"> technical efficiency </w:t>
            </w:r>
            <w:r>
              <w:rPr>
                <w:rFonts w:asciiTheme="minorHAnsi" w:hAnsiTheme="minorHAnsi"/>
                <w:kern w:val="2"/>
                <w:lang w:eastAsia="ko-KR"/>
              </w:rPr>
              <w:t>to reach</w:t>
            </w:r>
            <w:r w:rsidRPr="0093762C">
              <w:rPr>
                <w:rFonts w:asciiTheme="minorHAnsi" w:hAnsiTheme="minorHAnsi"/>
                <w:kern w:val="2"/>
                <w:lang w:eastAsia="ko-KR"/>
              </w:rPr>
              <w:t xml:space="preserve"> </w:t>
            </w:r>
            <w:r>
              <w:rPr>
                <w:rFonts w:asciiTheme="minorHAnsi" w:hAnsiTheme="minorHAnsi"/>
                <w:kern w:val="2"/>
                <w:lang w:eastAsia="ko-KR"/>
              </w:rPr>
              <w:t xml:space="preserve">the maximum </w:t>
            </w:r>
            <w:r w:rsidRPr="0093762C">
              <w:rPr>
                <w:rFonts w:asciiTheme="minorHAnsi" w:hAnsiTheme="minorHAnsi"/>
                <w:kern w:val="2"/>
                <w:lang w:eastAsia="ko-KR"/>
              </w:rPr>
              <w:t>achievable coverage</w:t>
            </w:r>
            <w:r w:rsidRPr="0000651A">
              <w:rPr>
                <w:rFonts w:asciiTheme="minorHAnsi" w:hAnsiTheme="minorHAnsi"/>
                <w:i/>
                <w:kern w:val="2"/>
                <w:lang w:eastAsia="ko-KR"/>
              </w:rPr>
              <w:t>:</w:t>
            </w:r>
            <w:r>
              <w:rPr>
                <w:rFonts w:asciiTheme="minorHAnsi" w:hAnsiTheme="minorHAnsi"/>
                <w:kern w:val="2"/>
                <w:lang w:eastAsia="ko-KR"/>
              </w:rPr>
              <w:t xml:space="preserve"> </w:t>
            </w:r>
            <w:r w:rsidRPr="0093762C">
              <w:rPr>
                <w:rFonts w:asciiTheme="minorHAnsi" w:hAnsiTheme="minorHAnsi"/>
                <w:kern w:val="2"/>
                <w:lang w:eastAsia="ko-KR"/>
              </w:rPr>
              <w:t>(USD ….)</w:t>
            </w:r>
          </w:p>
        </w:tc>
        <w:tc>
          <w:tcPr>
            <w:tcW w:w="2610" w:type="dxa"/>
            <w:shd w:val="clear" w:color="auto" w:fill="DBE5F1" w:themeFill="accent1" w:themeFillTint="33"/>
            <w:vAlign w:val="center"/>
          </w:tcPr>
          <w:p w14:paraId="58A82638" w14:textId="77777777" w:rsidR="001B340C" w:rsidRPr="0000651A" w:rsidRDefault="00311C33" w:rsidP="001B340C">
            <w:pPr>
              <w:rPr>
                <w:rFonts w:asciiTheme="minorHAnsi" w:hAnsiTheme="minorHAnsi"/>
                <w:kern w:val="2"/>
                <w:lang w:eastAsia="ko-KR"/>
              </w:rPr>
            </w:pPr>
            <w:r>
              <w:rPr>
                <w:rFonts w:asciiTheme="minorHAnsi" w:hAnsiTheme="minorHAnsi"/>
                <w:kern w:val="2"/>
                <w:lang w:eastAsia="ko-KR"/>
              </w:rPr>
              <w:t xml:space="preserve">Hypothetical coverage </w:t>
            </w:r>
            <w:r w:rsidRPr="00E9501A">
              <w:rPr>
                <w:rFonts w:asciiTheme="minorHAnsi" w:hAnsiTheme="minorHAnsi"/>
                <w:kern w:val="2"/>
                <w:lang w:eastAsia="ko-KR"/>
              </w:rPr>
              <w:t>(number</w:t>
            </w:r>
            <w:r>
              <w:rPr>
                <w:rFonts w:asciiTheme="minorHAnsi" w:hAnsiTheme="minorHAnsi"/>
                <w:kern w:val="2"/>
                <w:lang w:eastAsia="ko-KR"/>
              </w:rPr>
              <w:t xml:space="preserve"> of SW reached; </w:t>
            </w:r>
            <w:r w:rsidRPr="00E9501A">
              <w:rPr>
                <w:rFonts w:asciiTheme="minorHAnsi" w:hAnsiTheme="minorHAnsi"/>
                <w:kern w:val="2"/>
                <w:lang w:eastAsia="ko-KR"/>
              </w:rPr>
              <w:t>number of condoms distributed)</w:t>
            </w:r>
          </w:p>
        </w:tc>
        <w:tc>
          <w:tcPr>
            <w:tcW w:w="2250" w:type="dxa"/>
            <w:shd w:val="clear" w:color="auto" w:fill="DBE5F1" w:themeFill="accent1" w:themeFillTint="33"/>
            <w:vAlign w:val="center"/>
          </w:tcPr>
          <w:p w14:paraId="45CF1B2B" w14:textId="77777777" w:rsidR="001B340C" w:rsidRPr="0093762C" w:rsidRDefault="00311C33" w:rsidP="001B340C">
            <w:pPr>
              <w:rPr>
                <w:kern w:val="2"/>
                <w:lang w:eastAsia="ko-KR"/>
              </w:rPr>
            </w:pPr>
            <w:r w:rsidRPr="0093762C">
              <w:rPr>
                <w:rFonts w:asciiTheme="minorHAnsi" w:hAnsiTheme="minorHAnsi"/>
                <w:kern w:val="2"/>
                <w:lang w:eastAsia="ko-KR"/>
              </w:rPr>
              <w:t xml:space="preserve">Hypothetical condom use last act </w:t>
            </w:r>
            <w:r>
              <w:rPr>
                <w:rFonts w:asciiTheme="minorHAnsi" w:hAnsiTheme="minorHAnsi"/>
                <w:kern w:val="2"/>
                <w:lang w:eastAsia="ko-KR"/>
              </w:rPr>
              <w:t xml:space="preserve">with client (maximum investment, </w:t>
            </w:r>
            <w:r w:rsidRPr="00A92B1D">
              <w:rPr>
                <w:rFonts w:asciiTheme="minorHAnsi" w:hAnsiTheme="minorHAnsi"/>
                <w:kern w:val="2"/>
                <w:u w:val="single"/>
                <w:lang w:eastAsia="ko-KR"/>
              </w:rPr>
              <w:t>basic</w:t>
            </w:r>
            <w:r>
              <w:rPr>
                <w:rFonts w:asciiTheme="minorHAnsi" w:hAnsiTheme="minorHAnsi"/>
                <w:kern w:val="2"/>
                <w:lang w:eastAsia="ko-KR"/>
              </w:rPr>
              <w:t xml:space="preserve"> technical efficiency)</w:t>
            </w:r>
          </w:p>
        </w:tc>
      </w:tr>
      <w:tr w:rsidR="001B340C" w:rsidRPr="00FF184E" w14:paraId="3B6DC6E2" w14:textId="77777777" w:rsidTr="00DC330F">
        <w:tc>
          <w:tcPr>
            <w:tcW w:w="1100" w:type="dxa"/>
            <w:vMerge/>
            <w:shd w:val="clear" w:color="auto" w:fill="DBE5F1" w:themeFill="accent1" w:themeFillTint="33"/>
          </w:tcPr>
          <w:p w14:paraId="2A778AE9" w14:textId="77777777" w:rsidR="001B340C" w:rsidRPr="0093762C" w:rsidRDefault="001B340C" w:rsidP="001B340C">
            <w:pPr>
              <w:rPr>
                <w:kern w:val="2"/>
                <w:lang w:eastAsia="ko-KR"/>
              </w:rPr>
            </w:pPr>
          </w:p>
        </w:tc>
        <w:tc>
          <w:tcPr>
            <w:tcW w:w="1150" w:type="dxa"/>
            <w:vMerge/>
            <w:shd w:val="clear" w:color="auto" w:fill="DBE5F1" w:themeFill="accent1" w:themeFillTint="33"/>
          </w:tcPr>
          <w:p w14:paraId="4718D912" w14:textId="77777777" w:rsidR="001B340C" w:rsidRPr="0093762C" w:rsidRDefault="001B340C" w:rsidP="001B340C">
            <w:pPr>
              <w:rPr>
                <w:kern w:val="2"/>
                <w:lang w:eastAsia="ko-KR"/>
              </w:rPr>
            </w:pPr>
          </w:p>
        </w:tc>
        <w:tc>
          <w:tcPr>
            <w:tcW w:w="2520" w:type="dxa"/>
            <w:shd w:val="clear" w:color="auto" w:fill="D9D9D9" w:themeFill="background1" w:themeFillShade="D9"/>
            <w:vAlign w:val="center"/>
          </w:tcPr>
          <w:p w14:paraId="1F4C6BDF" w14:textId="77777777" w:rsidR="001B340C" w:rsidRPr="0093762C" w:rsidRDefault="00311C33" w:rsidP="001B340C">
            <w:pPr>
              <w:rPr>
                <w:kern w:val="2"/>
                <w:lang w:eastAsia="ko-KR"/>
              </w:rPr>
            </w:pPr>
            <w:r>
              <w:rPr>
                <w:rFonts w:asciiTheme="minorHAnsi" w:hAnsiTheme="minorHAnsi"/>
                <w:kern w:val="2"/>
                <w:lang w:eastAsia="ko-KR"/>
              </w:rPr>
              <w:t xml:space="preserve">Spending required </w:t>
            </w:r>
            <w:r>
              <w:rPr>
                <w:rFonts w:asciiTheme="minorHAnsi" w:hAnsiTheme="minorHAnsi"/>
                <w:i/>
                <w:kern w:val="2"/>
                <w:lang w:eastAsia="ko-KR"/>
              </w:rPr>
              <w:t xml:space="preserve">with </w:t>
            </w:r>
            <w:r>
              <w:rPr>
                <w:rFonts w:asciiTheme="minorHAnsi" w:hAnsiTheme="minorHAnsi"/>
                <w:i/>
                <w:kern w:val="2"/>
                <w:u w:val="single"/>
                <w:lang w:eastAsia="ko-KR"/>
              </w:rPr>
              <w:t>high</w:t>
            </w:r>
            <w:r>
              <w:rPr>
                <w:rFonts w:asciiTheme="minorHAnsi" w:hAnsiTheme="minorHAnsi"/>
                <w:i/>
                <w:kern w:val="2"/>
                <w:lang w:eastAsia="ko-KR"/>
              </w:rPr>
              <w:t xml:space="preserve"> technical efficiency </w:t>
            </w:r>
            <w:r>
              <w:rPr>
                <w:rFonts w:asciiTheme="minorHAnsi" w:hAnsiTheme="minorHAnsi"/>
                <w:kern w:val="2"/>
                <w:lang w:eastAsia="ko-KR"/>
              </w:rPr>
              <w:t>to reach</w:t>
            </w:r>
            <w:r w:rsidRPr="0093762C">
              <w:rPr>
                <w:rFonts w:asciiTheme="minorHAnsi" w:hAnsiTheme="minorHAnsi"/>
                <w:kern w:val="2"/>
                <w:lang w:eastAsia="ko-KR"/>
              </w:rPr>
              <w:t xml:space="preserve"> </w:t>
            </w:r>
            <w:r>
              <w:rPr>
                <w:rFonts w:asciiTheme="minorHAnsi" w:hAnsiTheme="minorHAnsi"/>
                <w:kern w:val="2"/>
                <w:lang w:eastAsia="ko-KR"/>
              </w:rPr>
              <w:t xml:space="preserve">the maximum </w:t>
            </w:r>
            <w:r w:rsidRPr="0093762C">
              <w:rPr>
                <w:rFonts w:asciiTheme="minorHAnsi" w:hAnsiTheme="minorHAnsi"/>
                <w:kern w:val="2"/>
                <w:lang w:eastAsia="ko-KR"/>
              </w:rPr>
              <w:t>achievable</w:t>
            </w:r>
          </w:p>
        </w:tc>
        <w:tc>
          <w:tcPr>
            <w:tcW w:w="2610" w:type="dxa"/>
            <w:shd w:val="clear" w:color="auto" w:fill="D9D9D9" w:themeFill="background1" w:themeFillShade="D9"/>
            <w:vAlign w:val="center"/>
          </w:tcPr>
          <w:p w14:paraId="51D305CE" w14:textId="77777777" w:rsidR="001B340C" w:rsidRPr="0093762C" w:rsidRDefault="00311C33" w:rsidP="001B340C">
            <w:pPr>
              <w:rPr>
                <w:kern w:val="2"/>
                <w:lang w:eastAsia="ko-KR"/>
              </w:rPr>
            </w:pPr>
            <w:r w:rsidRPr="0093762C">
              <w:rPr>
                <w:rFonts w:asciiTheme="minorHAnsi" w:hAnsiTheme="minorHAnsi"/>
                <w:kern w:val="2"/>
                <w:lang w:eastAsia="ko-KR"/>
              </w:rPr>
              <w:t xml:space="preserve">Hypothetical </w:t>
            </w:r>
            <w:r>
              <w:rPr>
                <w:rFonts w:asciiTheme="minorHAnsi" w:hAnsiTheme="minorHAnsi"/>
                <w:kern w:val="2"/>
                <w:lang w:eastAsia="ko-KR"/>
              </w:rPr>
              <w:t>coverage</w:t>
            </w:r>
            <w:r w:rsidRPr="0093762C">
              <w:rPr>
                <w:rFonts w:asciiTheme="minorHAnsi" w:hAnsiTheme="minorHAnsi"/>
                <w:kern w:val="2"/>
                <w:lang w:eastAsia="ko-KR"/>
              </w:rPr>
              <w:t xml:space="preserve"> </w:t>
            </w:r>
            <w:r w:rsidRPr="00E9501A">
              <w:rPr>
                <w:rFonts w:asciiTheme="minorHAnsi" w:hAnsiTheme="minorHAnsi"/>
                <w:kern w:val="2"/>
                <w:lang w:eastAsia="ko-KR"/>
              </w:rPr>
              <w:t>(number</w:t>
            </w:r>
            <w:r>
              <w:rPr>
                <w:rFonts w:asciiTheme="minorHAnsi" w:hAnsiTheme="minorHAnsi"/>
                <w:kern w:val="2"/>
                <w:lang w:eastAsia="ko-KR"/>
              </w:rPr>
              <w:t xml:space="preserve"> of SW reached; </w:t>
            </w:r>
            <w:r w:rsidRPr="00E9501A">
              <w:rPr>
                <w:rFonts w:asciiTheme="minorHAnsi" w:hAnsiTheme="minorHAnsi"/>
                <w:kern w:val="2"/>
                <w:lang w:eastAsia="ko-KR"/>
              </w:rPr>
              <w:t>number of condoms distributed)</w:t>
            </w:r>
            <w:r>
              <w:rPr>
                <w:rFonts w:asciiTheme="minorHAnsi" w:hAnsiTheme="minorHAnsi"/>
                <w:kern w:val="2"/>
                <w:lang w:eastAsia="ko-KR"/>
              </w:rPr>
              <w:t xml:space="preserve"> </w:t>
            </w:r>
          </w:p>
        </w:tc>
        <w:tc>
          <w:tcPr>
            <w:tcW w:w="2250" w:type="dxa"/>
            <w:shd w:val="clear" w:color="auto" w:fill="D9D9D9" w:themeFill="background1" w:themeFillShade="D9"/>
            <w:vAlign w:val="center"/>
          </w:tcPr>
          <w:p w14:paraId="279287BB" w14:textId="77777777" w:rsidR="001B340C" w:rsidRPr="0093762C" w:rsidRDefault="00311C33" w:rsidP="001B340C">
            <w:pPr>
              <w:rPr>
                <w:kern w:val="2"/>
                <w:lang w:eastAsia="ko-KR"/>
              </w:rPr>
            </w:pPr>
            <w:r w:rsidRPr="0093762C">
              <w:rPr>
                <w:rFonts w:asciiTheme="minorHAnsi" w:hAnsiTheme="minorHAnsi"/>
                <w:kern w:val="2"/>
                <w:lang w:eastAsia="ko-KR"/>
              </w:rPr>
              <w:t xml:space="preserve">Hypothetical condom use last act </w:t>
            </w:r>
            <w:r>
              <w:rPr>
                <w:rFonts w:asciiTheme="minorHAnsi" w:hAnsiTheme="minorHAnsi"/>
                <w:kern w:val="2"/>
                <w:lang w:eastAsia="ko-KR"/>
              </w:rPr>
              <w:t xml:space="preserve">with client (maximum investment, </w:t>
            </w:r>
            <w:r w:rsidRPr="00A92B1D">
              <w:rPr>
                <w:rFonts w:asciiTheme="minorHAnsi" w:hAnsiTheme="minorHAnsi"/>
                <w:kern w:val="2"/>
                <w:u w:val="single"/>
                <w:lang w:eastAsia="ko-KR"/>
              </w:rPr>
              <w:t>high</w:t>
            </w:r>
            <w:r>
              <w:rPr>
                <w:rFonts w:asciiTheme="minorHAnsi" w:hAnsiTheme="minorHAnsi"/>
                <w:kern w:val="2"/>
                <w:lang w:eastAsia="ko-KR"/>
              </w:rPr>
              <w:t xml:space="preserve"> technical efficiency)</w:t>
            </w:r>
          </w:p>
        </w:tc>
      </w:tr>
    </w:tbl>
    <w:p w14:paraId="7D739D8C" w14:textId="77777777" w:rsidR="001B340C" w:rsidRDefault="001B340C" w:rsidP="000730B6">
      <w:pPr>
        <w:keepNext/>
        <w:keepLines/>
        <w:tabs>
          <w:tab w:val="left" w:pos="-810"/>
        </w:tabs>
        <w:spacing w:after="0" w:line="240" w:lineRule="auto"/>
        <w:jc w:val="both"/>
      </w:pPr>
      <w:r w:rsidRPr="00E63E7D" w:rsidDel="001B340C">
        <w:t xml:space="preserve"> </w:t>
      </w:r>
    </w:p>
    <w:p w14:paraId="646A82C5" w14:textId="77777777" w:rsidR="00A17988" w:rsidRPr="00E63E7D" w:rsidRDefault="00A17988" w:rsidP="000730B6">
      <w:pPr>
        <w:keepNext/>
        <w:keepLines/>
        <w:tabs>
          <w:tab w:val="left" w:pos="-810"/>
        </w:tabs>
        <w:spacing w:after="0" w:line="240" w:lineRule="auto"/>
        <w:jc w:val="both"/>
      </w:pPr>
    </w:p>
    <w:p w14:paraId="576FEEB5" w14:textId="6D593EBC" w:rsidR="001B340C" w:rsidRDefault="00311C33" w:rsidP="000730B6">
      <w:pPr>
        <w:pStyle w:val="Heading2"/>
      </w:pPr>
      <w:r>
        <w:t>I</w:t>
      </w:r>
      <w:r w:rsidR="00B31E74">
        <w:t>V</w:t>
      </w:r>
      <w:r w:rsidRPr="00992615">
        <w:t>.</w:t>
      </w:r>
      <w:r w:rsidR="001B340C">
        <w:t>3.</w:t>
      </w:r>
      <w:r w:rsidRPr="00992615">
        <w:t xml:space="preserve"> Partnership</w:t>
      </w:r>
    </w:p>
    <w:p w14:paraId="7C25707D" w14:textId="77777777" w:rsidR="000730B6" w:rsidRDefault="000730B6" w:rsidP="000730B6">
      <w:pPr>
        <w:keepNext/>
        <w:keepLines/>
        <w:tabs>
          <w:tab w:val="left" w:pos="-810"/>
        </w:tabs>
        <w:spacing w:after="0" w:line="240" w:lineRule="auto"/>
        <w:jc w:val="both"/>
      </w:pPr>
    </w:p>
    <w:p w14:paraId="1A9F38CE" w14:textId="13C89774" w:rsidR="00C83213" w:rsidRDefault="00311C33" w:rsidP="00CD765B">
      <w:pPr>
        <w:keepNext/>
        <w:keepLines/>
        <w:tabs>
          <w:tab w:val="left" w:pos="-810"/>
        </w:tabs>
        <w:spacing w:after="0" w:line="240" w:lineRule="auto"/>
        <w:jc w:val="both"/>
        <w:rPr>
          <w:rFonts w:eastAsia="Times New Roman"/>
          <w:color w:val="000000"/>
          <w:lang w:val="en-GB"/>
        </w:rPr>
      </w:pPr>
      <w:r>
        <w:t>This study will be conducted in the context of a partnership between several national and international partners</w:t>
      </w:r>
      <w:r w:rsidR="00253F19">
        <w:t xml:space="preserve"> (see </w:t>
      </w:r>
      <w:r w:rsidR="007A3F75">
        <w:t xml:space="preserve">section </w:t>
      </w:r>
      <w:r w:rsidR="00253F19">
        <w:t>I</w:t>
      </w:r>
      <w:r w:rsidR="007A3F75">
        <w:t>.</w:t>
      </w:r>
      <w:r w:rsidR="00253F19">
        <w:t>).</w:t>
      </w:r>
      <w:r>
        <w:t xml:space="preserve"> </w:t>
      </w:r>
      <w:r w:rsidR="00C83213">
        <w:t>In the specific country context, the following division of labor is envisaged (</w:t>
      </w:r>
      <w:r w:rsidR="00AD6C45">
        <w:t xml:space="preserve">please </w:t>
      </w:r>
      <w:r w:rsidR="00C83213">
        <w:t>adjust as needed):</w:t>
      </w:r>
    </w:p>
    <w:p w14:paraId="603510CB" w14:textId="594C8B04" w:rsidR="00C83213" w:rsidRDefault="00E41643" w:rsidP="005B358E">
      <w:pPr>
        <w:pStyle w:val="ListParagraph"/>
        <w:numPr>
          <w:ilvl w:val="0"/>
          <w:numId w:val="8"/>
        </w:numPr>
        <w:ind w:left="360"/>
        <w:rPr>
          <w:rFonts w:eastAsia="Times New Roman"/>
          <w:color w:val="000000"/>
          <w:lang w:val="en-GB"/>
        </w:rPr>
      </w:pPr>
      <w:r w:rsidRPr="005B358E">
        <w:rPr>
          <w:rFonts w:asciiTheme="minorHAnsi" w:eastAsia="Times New Roman" w:hAnsiTheme="minorHAnsi"/>
          <w:b/>
          <w:color w:val="000000"/>
          <w:sz w:val="22"/>
          <w:szCs w:val="22"/>
          <w:lang w:val="en-GB"/>
        </w:rPr>
        <w:t xml:space="preserve">National AIDS Co-ordinating </w:t>
      </w:r>
      <w:r w:rsidR="007A3F75">
        <w:rPr>
          <w:rFonts w:asciiTheme="minorHAnsi" w:eastAsia="Times New Roman" w:hAnsiTheme="minorHAnsi"/>
          <w:b/>
          <w:color w:val="000000"/>
          <w:sz w:val="22"/>
          <w:szCs w:val="22"/>
          <w:lang w:val="en-GB"/>
        </w:rPr>
        <w:t>B</w:t>
      </w:r>
      <w:r w:rsidR="007A3F75" w:rsidRPr="005B358E">
        <w:rPr>
          <w:rFonts w:asciiTheme="minorHAnsi" w:eastAsia="Times New Roman" w:hAnsiTheme="minorHAnsi"/>
          <w:b/>
          <w:color w:val="000000"/>
          <w:sz w:val="22"/>
          <w:szCs w:val="22"/>
          <w:lang w:val="en-GB"/>
        </w:rPr>
        <w:t>ody</w:t>
      </w:r>
      <w:r w:rsidR="00C83213" w:rsidRPr="005B358E">
        <w:rPr>
          <w:rFonts w:asciiTheme="minorHAnsi" w:eastAsia="Times New Roman" w:hAnsiTheme="minorHAnsi"/>
          <w:b/>
          <w:color w:val="000000"/>
          <w:sz w:val="22"/>
          <w:szCs w:val="22"/>
          <w:lang w:val="en-GB"/>
        </w:rPr>
        <w:t>:</w:t>
      </w:r>
      <w:r w:rsidR="00C83213">
        <w:rPr>
          <w:rFonts w:asciiTheme="minorHAnsi" w:eastAsia="Times New Roman" w:hAnsiTheme="minorHAnsi"/>
          <w:color w:val="000000"/>
          <w:sz w:val="22"/>
          <w:szCs w:val="22"/>
          <w:lang w:val="en-GB"/>
        </w:rPr>
        <w:t xml:space="preserve"> convene national working group on investment case and/or study group on AE analysis</w:t>
      </w:r>
      <w:r w:rsidR="00FF3BAB">
        <w:rPr>
          <w:rFonts w:asciiTheme="minorHAnsi" w:eastAsia="Times New Roman" w:hAnsiTheme="minorHAnsi"/>
          <w:color w:val="000000"/>
          <w:sz w:val="22"/>
          <w:szCs w:val="22"/>
          <w:lang w:val="en-GB"/>
        </w:rPr>
        <w:t xml:space="preserve">, define policy questions </w:t>
      </w:r>
      <w:r w:rsidR="008B7244">
        <w:rPr>
          <w:rFonts w:asciiTheme="minorHAnsi" w:eastAsia="Times New Roman" w:hAnsiTheme="minorHAnsi"/>
          <w:color w:val="000000"/>
          <w:sz w:val="22"/>
          <w:szCs w:val="22"/>
          <w:lang w:val="en-GB"/>
        </w:rPr>
        <w:t>and</w:t>
      </w:r>
      <w:r w:rsidR="00FF3BAB">
        <w:rPr>
          <w:rFonts w:asciiTheme="minorHAnsi" w:eastAsia="Times New Roman" w:hAnsiTheme="minorHAnsi"/>
          <w:color w:val="000000"/>
          <w:sz w:val="22"/>
          <w:szCs w:val="22"/>
          <w:lang w:val="en-GB"/>
        </w:rPr>
        <w:t xml:space="preserve"> analys</w:t>
      </w:r>
      <w:r w:rsidR="008B7244">
        <w:rPr>
          <w:rFonts w:asciiTheme="minorHAnsi" w:eastAsia="Times New Roman" w:hAnsiTheme="minorHAnsi"/>
          <w:color w:val="000000"/>
          <w:sz w:val="22"/>
          <w:szCs w:val="22"/>
          <w:lang w:val="en-GB"/>
        </w:rPr>
        <w:t>e</w:t>
      </w:r>
      <w:r w:rsidR="00FF3BAB">
        <w:rPr>
          <w:rFonts w:asciiTheme="minorHAnsi" w:eastAsia="Times New Roman" w:hAnsiTheme="minorHAnsi"/>
          <w:color w:val="000000"/>
          <w:sz w:val="22"/>
          <w:szCs w:val="22"/>
          <w:lang w:val="en-GB"/>
        </w:rPr>
        <w:t xml:space="preserve">s (through finalizing this Scope of Work), participate in AE analysis and facilitate review of </w:t>
      </w:r>
      <w:r w:rsidR="007A3F75">
        <w:rPr>
          <w:rFonts w:asciiTheme="minorHAnsi" w:eastAsia="Times New Roman" w:hAnsiTheme="minorHAnsi"/>
          <w:color w:val="000000"/>
          <w:sz w:val="22"/>
          <w:szCs w:val="22"/>
          <w:lang w:val="en-GB"/>
        </w:rPr>
        <w:t>report</w:t>
      </w:r>
      <w:r w:rsidR="00BC2F44">
        <w:rPr>
          <w:rFonts w:asciiTheme="minorHAnsi" w:eastAsia="Times New Roman" w:hAnsiTheme="minorHAnsi"/>
          <w:color w:val="000000"/>
          <w:sz w:val="22"/>
          <w:szCs w:val="22"/>
          <w:lang w:val="en-GB"/>
        </w:rPr>
        <w:t>.</w:t>
      </w:r>
    </w:p>
    <w:p w14:paraId="33ED881F" w14:textId="687E04CC" w:rsidR="00C83213" w:rsidRDefault="00311C33" w:rsidP="005B358E">
      <w:pPr>
        <w:pStyle w:val="ListParagraph"/>
        <w:numPr>
          <w:ilvl w:val="0"/>
          <w:numId w:val="8"/>
        </w:numPr>
        <w:ind w:left="360"/>
        <w:rPr>
          <w:rFonts w:eastAsia="Times New Roman"/>
          <w:color w:val="000000"/>
          <w:lang w:val="en-GB"/>
        </w:rPr>
      </w:pPr>
      <w:r w:rsidRPr="005B358E">
        <w:rPr>
          <w:rFonts w:asciiTheme="minorHAnsi" w:eastAsia="Times New Roman" w:hAnsiTheme="minorHAnsi"/>
          <w:b/>
          <w:color w:val="000000"/>
          <w:sz w:val="22"/>
          <w:szCs w:val="22"/>
          <w:lang w:val="en-GB"/>
        </w:rPr>
        <w:t>Ministry of Health</w:t>
      </w:r>
      <w:r w:rsidR="00C83213" w:rsidRPr="005B358E">
        <w:rPr>
          <w:rFonts w:asciiTheme="minorHAnsi" w:eastAsia="Times New Roman" w:hAnsiTheme="minorHAnsi"/>
          <w:b/>
          <w:color w:val="000000"/>
          <w:sz w:val="22"/>
          <w:szCs w:val="22"/>
          <w:lang w:val="en-GB"/>
        </w:rPr>
        <w:t>:</w:t>
      </w:r>
      <w:r w:rsidR="00C83213">
        <w:rPr>
          <w:rFonts w:asciiTheme="minorHAnsi" w:eastAsia="Times New Roman" w:hAnsiTheme="minorHAnsi"/>
          <w:color w:val="000000"/>
          <w:sz w:val="22"/>
          <w:szCs w:val="22"/>
          <w:lang w:val="en-GB"/>
        </w:rPr>
        <w:t xml:space="preserve"> participate in national working group, provide HIV routine service data</w:t>
      </w:r>
      <w:r w:rsidR="00BC2F44">
        <w:rPr>
          <w:rFonts w:asciiTheme="minorHAnsi" w:eastAsia="Times New Roman" w:hAnsiTheme="minorHAnsi"/>
          <w:color w:val="000000"/>
          <w:sz w:val="22"/>
          <w:szCs w:val="22"/>
          <w:lang w:val="en-GB"/>
        </w:rPr>
        <w:t xml:space="preserve"> and review study </w:t>
      </w:r>
      <w:r w:rsidR="007A3F75">
        <w:rPr>
          <w:rFonts w:asciiTheme="minorHAnsi" w:eastAsia="Times New Roman" w:hAnsiTheme="minorHAnsi"/>
          <w:color w:val="000000"/>
          <w:sz w:val="22"/>
          <w:szCs w:val="22"/>
          <w:lang w:val="en-GB"/>
        </w:rPr>
        <w:t>report</w:t>
      </w:r>
      <w:r w:rsidR="00BC2F44">
        <w:rPr>
          <w:rFonts w:asciiTheme="minorHAnsi" w:eastAsia="Times New Roman" w:hAnsiTheme="minorHAnsi"/>
          <w:color w:val="000000"/>
          <w:sz w:val="22"/>
          <w:szCs w:val="22"/>
          <w:lang w:val="en-GB"/>
        </w:rPr>
        <w:t>.</w:t>
      </w:r>
    </w:p>
    <w:p w14:paraId="4486B084" w14:textId="458AF8F9" w:rsidR="00C83213" w:rsidRDefault="00311C33" w:rsidP="005B358E">
      <w:pPr>
        <w:pStyle w:val="ListParagraph"/>
        <w:numPr>
          <w:ilvl w:val="0"/>
          <w:numId w:val="8"/>
        </w:numPr>
        <w:ind w:left="360"/>
        <w:rPr>
          <w:rFonts w:eastAsia="Times New Roman"/>
          <w:color w:val="000000"/>
          <w:lang w:val="en-GB"/>
        </w:rPr>
      </w:pPr>
      <w:r w:rsidRPr="005B358E">
        <w:rPr>
          <w:rFonts w:asciiTheme="minorHAnsi" w:eastAsia="Times New Roman" w:hAnsiTheme="minorHAnsi"/>
          <w:b/>
          <w:color w:val="000000"/>
          <w:sz w:val="22"/>
          <w:szCs w:val="22"/>
          <w:lang w:val="en-GB"/>
        </w:rPr>
        <w:t>Ministry of Finance</w:t>
      </w:r>
      <w:r w:rsidR="00C83213" w:rsidRPr="005B358E">
        <w:rPr>
          <w:rFonts w:asciiTheme="minorHAnsi" w:eastAsia="Times New Roman" w:hAnsiTheme="minorHAnsi"/>
          <w:b/>
          <w:color w:val="000000"/>
          <w:sz w:val="22"/>
          <w:szCs w:val="22"/>
          <w:lang w:val="en-GB"/>
        </w:rPr>
        <w:t>:</w:t>
      </w:r>
      <w:r w:rsidR="00C83213">
        <w:rPr>
          <w:rFonts w:asciiTheme="minorHAnsi" w:eastAsia="Times New Roman" w:hAnsiTheme="minorHAnsi"/>
          <w:color w:val="000000"/>
          <w:sz w:val="22"/>
          <w:szCs w:val="22"/>
          <w:lang w:val="en-GB"/>
        </w:rPr>
        <w:t xml:space="preserve"> participate in national working gro</w:t>
      </w:r>
      <w:r w:rsidR="00FF3BAB">
        <w:rPr>
          <w:rFonts w:asciiTheme="minorHAnsi" w:eastAsia="Times New Roman" w:hAnsiTheme="minorHAnsi"/>
          <w:color w:val="000000"/>
          <w:sz w:val="22"/>
          <w:szCs w:val="22"/>
          <w:lang w:val="en-GB"/>
        </w:rPr>
        <w:t>up</w:t>
      </w:r>
      <w:r w:rsidR="008B7244">
        <w:rPr>
          <w:rFonts w:asciiTheme="minorHAnsi" w:eastAsia="Times New Roman" w:hAnsiTheme="minorHAnsi"/>
          <w:color w:val="000000"/>
          <w:sz w:val="22"/>
          <w:szCs w:val="22"/>
          <w:lang w:val="en-GB"/>
        </w:rPr>
        <w:t xml:space="preserve">, </w:t>
      </w:r>
      <w:r w:rsidR="00FF3BAB">
        <w:rPr>
          <w:rFonts w:asciiTheme="minorHAnsi" w:eastAsia="Times New Roman" w:hAnsiTheme="minorHAnsi"/>
          <w:color w:val="000000"/>
          <w:sz w:val="22"/>
          <w:szCs w:val="22"/>
          <w:lang w:val="en-GB"/>
        </w:rPr>
        <w:t>validate economic</w:t>
      </w:r>
      <w:r w:rsidR="00C83213">
        <w:rPr>
          <w:rFonts w:asciiTheme="minorHAnsi" w:eastAsia="Times New Roman" w:hAnsiTheme="minorHAnsi"/>
          <w:color w:val="000000"/>
          <w:sz w:val="22"/>
          <w:szCs w:val="22"/>
          <w:lang w:val="en-GB"/>
        </w:rPr>
        <w:t xml:space="preserve"> data</w:t>
      </w:r>
      <w:r w:rsidR="00BC2F44">
        <w:rPr>
          <w:rFonts w:asciiTheme="minorHAnsi" w:eastAsia="Times New Roman" w:hAnsiTheme="minorHAnsi"/>
          <w:color w:val="000000"/>
          <w:sz w:val="22"/>
          <w:szCs w:val="22"/>
          <w:lang w:val="en-GB"/>
        </w:rPr>
        <w:t xml:space="preserve"> and review study </w:t>
      </w:r>
      <w:r w:rsidR="007A3F75">
        <w:rPr>
          <w:rFonts w:asciiTheme="minorHAnsi" w:eastAsia="Times New Roman" w:hAnsiTheme="minorHAnsi"/>
          <w:color w:val="000000"/>
          <w:sz w:val="22"/>
          <w:szCs w:val="22"/>
          <w:lang w:val="en-GB"/>
        </w:rPr>
        <w:t>report</w:t>
      </w:r>
      <w:r w:rsidR="00BC2F44">
        <w:rPr>
          <w:rFonts w:asciiTheme="minorHAnsi" w:eastAsia="Times New Roman" w:hAnsiTheme="minorHAnsi"/>
          <w:color w:val="000000"/>
          <w:sz w:val="22"/>
          <w:szCs w:val="22"/>
          <w:lang w:val="en-GB"/>
        </w:rPr>
        <w:t>.</w:t>
      </w:r>
    </w:p>
    <w:p w14:paraId="53DDBB33" w14:textId="7F81AB45" w:rsidR="00C83213" w:rsidRDefault="00C83213" w:rsidP="005B358E">
      <w:pPr>
        <w:pStyle w:val="ListParagraph"/>
        <w:numPr>
          <w:ilvl w:val="0"/>
          <w:numId w:val="8"/>
        </w:numPr>
        <w:ind w:left="360"/>
        <w:rPr>
          <w:rFonts w:eastAsia="Times New Roman"/>
          <w:color w:val="000000"/>
          <w:lang w:val="en-GB"/>
        </w:rPr>
      </w:pPr>
      <w:r w:rsidRPr="005B358E">
        <w:rPr>
          <w:rFonts w:asciiTheme="minorHAnsi" w:eastAsia="Times New Roman" w:hAnsiTheme="minorHAnsi"/>
          <w:b/>
          <w:color w:val="000000"/>
          <w:sz w:val="22"/>
          <w:szCs w:val="22"/>
          <w:lang w:val="en-GB"/>
        </w:rPr>
        <w:t xml:space="preserve">In-country data team/consultants: </w:t>
      </w:r>
      <w:r>
        <w:rPr>
          <w:rFonts w:asciiTheme="minorHAnsi" w:eastAsia="Times New Roman" w:hAnsiTheme="minorHAnsi"/>
          <w:color w:val="000000"/>
          <w:sz w:val="22"/>
          <w:szCs w:val="22"/>
          <w:lang w:val="en-GB"/>
        </w:rPr>
        <w:t>provide timely draft data matrices by the agreed three deadlines and incorporate comments from in-country and international partners as required</w:t>
      </w:r>
      <w:r w:rsidR="008B7244">
        <w:rPr>
          <w:rFonts w:asciiTheme="minorHAnsi" w:eastAsia="Times New Roman" w:hAnsiTheme="minorHAnsi"/>
          <w:color w:val="000000"/>
          <w:sz w:val="22"/>
          <w:szCs w:val="22"/>
          <w:lang w:val="en-GB"/>
        </w:rPr>
        <w:t>.</w:t>
      </w:r>
    </w:p>
    <w:p w14:paraId="7C63814B" w14:textId="76292FF6" w:rsidR="00C83213" w:rsidRDefault="00BC2F44" w:rsidP="005B358E">
      <w:pPr>
        <w:pStyle w:val="ListParagraph"/>
        <w:numPr>
          <w:ilvl w:val="0"/>
          <w:numId w:val="8"/>
        </w:numPr>
        <w:ind w:left="360"/>
        <w:rPr>
          <w:rFonts w:eastAsia="Times New Roman"/>
          <w:color w:val="000000"/>
          <w:lang w:val="en-GB"/>
        </w:rPr>
      </w:pPr>
      <w:r w:rsidRPr="005B358E">
        <w:rPr>
          <w:rFonts w:asciiTheme="minorHAnsi" w:eastAsia="Times New Roman" w:hAnsiTheme="minorHAnsi"/>
          <w:b/>
          <w:color w:val="000000"/>
          <w:sz w:val="22"/>
          <w:szCs w:val="22"/>
          <w:lang w:val="en-GB"/>
        </w:rPr>
        <w:t>UNAIDS/</w:t>
      </w:r>
      <w:r w:rsidR="00DE2A29">
        <w:rPr>
          <w:rFonts w:asciiTheme="minorHAnsi" w:eastAsia="Times New Roman" w:hAnsiTheme="minorHAnsi"/>
          <w:b/>
          <w:color w:val="000000"/>
          <w:sz w:val="22"/>
          <w:szCs w:val="22"/>
          <w:lang w:val="en-GB"/>
        </w:rPr>
        <w:t>UNCT</w:t>
      </w:r>
      <w:r w:rsidR="00C83213" w:rsidRPr="005B358E">
        <w:rPr>
          <w:rFonts w:asciiTheme="minorHAnsi" w:eastAsia="Times New Roman" w:hAnsiTheme="minorHAnsi"/>
          <w:b/>
          <w:color w:val="000000"/>
          <w:sz w:val="22"/>
          <w:szCs w:val="22"/>
          <w:lang w:val="en-GB"/>
        </w:rPr>
        <w:t xml:space="preserve">: </w:t>
      </w:r>
      <w:r w:rsidR="00C83213">
        <w:rPr>
          <w:rFonts w:asciiTheme="minorHAnsi" w:eastAsia="Times New Roman" w:hAnsiTheme="minorHAnsi"/>
          <w:color w:val="000000"/>
          <w:sz w:val="22"/>
          <w:szCs w:val="22"/>
          <w:lang w:val="en-GB"/>
        </w:rPr>
        <w:t>facilitate in-country meetings and co-ordinate communication between partners</w:t>
      </w:r>
      <w:r w:rsidR="00FF3BAB">
        <w:rPr>
          <w:rFonts w:asciiTheme="minorHAnsi" w:eastAsia="Times New Roman" w:hAnsiTheme="minorHAnsi"/>
          <w:color w:val="000000"/>
          <w:sz w:val="22"/>
          <w:szCs w:val="22"/>
          <w:lang w:val="en-GB"/>
        </w:rPr>
        <w:t>, logistic and funding support to participation of in-country experts in regional workshop</w:t>
      </w:r>
      <w:r w:rsidR="00AD6C45">
        <w:rPr>
          <w:rFonts w:asciiTheme="minorHAnsi" w:eastAsia="Times New Roman" w:hAnsiTheme="minorHAnsi"/>
          <w:color w:val="000000"/>
          <w:sz w:val="22"/>
          <w:szCs w:val="22"/>
          <w:lang w:val="en-GB"/>
        </w:rPr>
        <w:t>, provide in-country technical support</w:t>
      </w:r>
      <w:r w:rsidR="008B7244">
        <w:rPr>
          <w:rFonts w:asciiTheme="minorHAnsi" w:eastAsia="Times New Roman" w:hAnsiTheme="minorHAnsi"/>
          <w:color w:val="000000"/>
          <w:sz w:val="22"/>
          <w:szCs w:val="22"/>
          <w:lang w:val="en-GB"/>
        </w:rPr>
        <w:t>.</w:t>
      </w:r>
    </w:p>
    <w:p w14:paraId="3C6132BE" w14:textId="7812230E" w:rsidR="00C83213" w:rsidRDefault="00C83213" w:rsidP="005B358E">
      <w:pPr>
        <w:pStyle w:val="ListParagraph"/>
        <w:numPr>
          <w:ilvl w:val="0"/>
          <w:numId w:val="8"/>
        </w:numPr>
        <w:ind w:left="360"/>
        <w:rPr>
          <w:rFonts w:eastAsia="Times New Roman"/>
          <w:color w:val="000000"/>
          <w:lang w:val="en-GB"/>
        </w:rPr>
      </w:pPr>
      <w:r w:rsidRPr="005B358E">
        <w:rPr>
          <w:rFonts w:asciiTheme="minorHAnsi" w:eastAsia="Times New Roman" w:hAnsiTheme="minorHAnsi"/>
          <w:b/>
          <w:color w:val="000000"/>
          <w:sz w:val="22"/>
          <w:szCs w:val="22"/>
          <w:lang w:val="en-GB"/>
        </w:rPr>
        <w:t>UNDP</w:t>
      </w:r>
      <w:r w:rsidR="00BC2F44" w:rsidRPr="005B358E">
        <w:rPr>
          <w:rFonts w:asciiTheme="minorHAnsi" w:eastAsia="Times New Roman" w:hAnsiTheme="minorHAnsi"/>
          <w:b/>
          <w:color w:val="000000"/>
          <w:sz w:val="22"/>
          <w:szCs w:val="22"/>
          <w:lang w:val="en-GB"/>
        </w:rPr>
        <w:t xml:space="preserve"> regional team</w:t>
      </w:r>
      <w:r>
        <w:rPr>
          <w:rFonts w:asciiTheme="minorHAnsi" w:eastAsia="Times New Roman" w:hAnsiTheme="minorHAnsi"/>
          <w:color w:val="000000"/>
          <w:sz w:val="22"/>
          <w:szCs w:val="22"/>
          <w:lang w:val="en-GB"/>
        </w:rPr>
        <w:t xml:space="preserve"> (Belarus, Kazakhstan, </w:t>
      </w:r>
      <w:proofErr w:type="gramStart"/>
      <w:r>
        <w:rPr>
          <w:rFonts w:asciiTheme="minorHAnsi" w:eastAsia="Times New Roman" w:hAnsiTheme="minorHAnsi"/>
          <w:color w:val="000000"/>
          <w:sz w:val="22"/>
          <w:szCs w:val="22"/>
          <w:lang w:val="en-GB"/>
        </w:rPr>
        <w:t>Kyrgyzstan</w:t>
      </w:r>
      <w:proofErr w:type="gramEnd"/>
      <w:r>
        <w:rPr>
          <w:rFonts w:asciiTheme="minorHAnsi" w:eastAsia="Times New Roman" w:hAnsiTheme="minorHAnsi"/>
          <w:color w:val="000000"/>
          <w:sz w:val="22"/>
          <w:szCs w:val="22"/>
          <w:lang w:val="en-GB"/>
        </w:rPr>
        <w:t xml:space="preserve">), </w:t>
      </w:r>
      <w:r w:rsidRPr="005B358E">
        <w:rPr>
          <w:rFonts w:asciiTheme="minorHAnsi" w:eastAsia="Times New Roman" w:hAnsiTheme="minorHAnsi"/>
          <w:b/>
          <w:color w:val="000000"/>
          <w:sz w:val="22"/>
          <w:szCs w:val="22"/>
          <w:lang w:val="en-GB"/>
        </w:rPr>
        <w:t>W</w:t>
      </w:r>
      <w:r w:rsidR="008B7244">
        <w:rPr>
          <w:rFonts w:asciiTheme="minorHAnsi" w:eastAsia="Times New Roman" w:hAnsiTheme="minorHAnsi"/>
          <w:b/>
          <w:color w:val="000000"/>
          <w:sz w:val="22"/>
          <w:szCs w:val="22"/>
          <w:lang w:val="en-GB"/>
        </w:rPr>
        <w:t>orld Bank</w:t>
      </w:r>
      <w:r w:rsidRPr="005B358E">
        <w:rPr>
          <w:rFonts w:asciiTheme="minorHAnsi" w:eastAsia="Times New Roman" w:hAnsiTheme="minorHAnsi"/>
          <w:b/>
          <w:color w:val="000000"/>
          <w:sz w:val="22"/>
          <w:szCs w:val="22"/>
          <w:lang w:val="en-GB"/>
        </w:rPr>
        <w:t xml:space="preserve"> </w:t>
      </w:r>
      <w:r>
        <w:rPr>
          <w:rFonts w:asciiTheme="minorHAnsi" w:eastAsia="Times New Roman" w:hAnsiTheme="minorHAnsi"/>
          <w:color w:val="000000"/>
          <w:sz w:val="22"/>
          <w:szCs w:val="22"/>
          <w:lang w:val="en-GB"/>
        </w:rPr>
        <w:t xml:space="preserve">(Armenia, Moldova, Ukraine): </w:t>
      </w:r>
      <w:r w:rsidR="00FF3BAB">
        <w:rPr>
          <w:rFonts w:asciiTheme="minorHAnsi" w:eastAsia="Times New Roman" w:hAnsiTheme="minorHAnsi"/>
          <w:color w:val="000000"/>
          <w:sz w:val="22"/>
          <w:szCs w:val="22"/>
          <w:lang w:val="en-GB"/>
        </w:rPr>
        <w:t>technically support data collection and report writing by in</w:t>
      </w:r>
      <w:r>
        <w:rPr>
          <w:rFonts w:asciiTheme="minorHAnsi" w:eastAsia="Times New Roman" w:hAnsiTheme="minorHAnsi"/>
          <w:color w:val="000000"/>
          <w:sz w:val="22"/>
          <w:szCs w:val="22"/>
          <w:lang w:val="en-GB"/>
        </w:rPr>
        <w:t>-country team</w:t>
      </w:r>
      <w:r w:rsidR="008B7244">
        <w:rPr>
          <w:rFonts w:asciiTheme="minorHAnsi" w:eastAsia="Times New Roman" w:hAnsiTheme="minorHAnsi"/>
          <w:color w:val="000000"/>
          <w:sz w:val="22"/>
          <w:szCs w:val="22"/>
          <w:lang w:val="en-GB"/>
        </w:rPr>
        <w:t>.</w:t>
      </w:r>
    </w:p>
    <w:p w14:paraId="55A26172" w14:textId="58CDA61D" w:rsidR="00C83213" w:rsidRDefault="00FF3BAB" w:rsidP="005B358E">
      <w:pPr>
        <w:pStyle w:val="ListParagraph"/>
        <w:numPr>
          <w:ilvl w:val="0"/>
          <w:numId w:val="8"/>
        </w:numPr>
        <w:ind w:left="360"/>
        <w:rPr>
          <w:rFonts w:eastAsia="Times New Roman"/>
          <w:color w:val="000000"/>
          <w:lang w:val="en-GB"/>
        </w:rPr>
      </w:pPr>
      <w:r w:rsidRPr="005B358E">
        <w:rPr>
          <w:rFonts w:asciiTheme="minorHAnsi" w:eastAsia="Times New Roman" w:hAnsiTheme="minorHAnsi"/>
          <w:b/>
          <w:color w:val="000000"/>
          <w:sz w:val="22"/>
          <w:szCs w:val="22"/>
          <w:lang w:val="en-GB"/>
        </w:rPr>
        <w:t>World Bank:</w:t>
      </w:r>
      <w:r>
        <w:rPr>
          <w:rFonts w:asciiTheme="minorHAnsi" w:eastAsia="Times New Roman" w:hAnsiTheme="minorHAnsi"/>
          <w:color w:val="000000"/>
          <w:sz w:val="22"/>
          <w:szCs w:val="22"/>
          <w:lang w:val="en-GB"/>
        </w:rPr>
        <w:t xml:space="preserve"> technically support design of analysis (Scope of Work), </w:t>
      </w:r>
      <w:r w:rsidR="00BC2F44">
        <w:rPr>
          <w:rFonts w:asciiTheme="minorHAnsi" w:eastAsia="Times New Roman" w:hAnsiTheme="minorHAnsi"/>
          <w:color w:val="000000"/>
          <w:sz w:val="22"/>
          <w:szCs w:val="22"/>
          <w:lang w:val="en-GB"/>
        </w:rPr>
        <w:t xml:space="preserve">fund UNSW modelling work, and </w:t>
      </w:r>
      <w:r>
        <w:rPr>
          <w:rFonts w:asciiTheme="minorHAnsi" w:eastAsia="Times New Roman" w:hAnsiTheme="minorHAnsi"/>
          <w:color w:val="000000"/>
          <w:sz w:val="22"/>
          <w:szCs w:val="22"/>
          <w:lang w:val="en-GB"/>
        </w:rPr>
        <w:t>provide quality assurance to data matrices</w:t>
      </w:r>
      <w:r w:rsidR="00BC2F44">
        <w:rPr>
          <w:rFonts w:asciiTheme="minorHAnsi" w:eastAsia="Times New Roman" w:hAnsiTheme="minorHAnsi"/>
          <w:color w:val="000000"/>
          <w:sz w:val="22"/>
          <w:szCs w:val="22"/>
          <w:lang w:val="en-GB"/>
        </w:rPr>
        <w:t xml:space="preserve"> </w:t>
      </w:r>
      <w:r>
        <w:rPr>
          <w:rFonts w:asciiTheme="minorHAnsi" w:eastAsia="Times New Roman" w:hAnsiTheme="minorHAnsi"/>
          <w:color w:val="000000"/>
          <w:sz w:val="22"/>
          <w:szCs w:val="22"/>
          <w:lang w:val="en-GB"/>
        </w:rPr>
        <w:t>and study report</w:t>
      </w:r>
      <w:r w:rsidR="00A17988">
        <w:rPr>
          <w:rFonts w:asciiTheme="minorHAnsi" w:eastAsia="Times New Roman" w:hAnsiTheme="minorHAnsi"/>
          <w:color w:val="000000"/>
          <w:sz w:val="22"/>
          <w:szCs w:val="22"/>
          <w:lang w:val="en-GB"/>
        </w:rPr>
        <w:t>s</w:t>
      </w:r>
      <w:r w:rsidR="008B7244">
        <w:rPr>
          <w:rFonts w:asciiTheme="minorHAnsi" w:eastAsia="Times New Roman" w:hAnsiTheme="minorHAnsi"/>
          <w:color w:val="000000"/>
          <w:sz w:val="22"/>
          <w:szCs w:val="22"/>
          <w:lang w:val="en-GB"/>
        </w:rPr>
        <w:t>.</w:t>
      </w:r>
    </w:p>
    <w:p w14:paraId="1F6F8EFE" w14:textId="694EA43E" w:rsidR="00BC2F44" w:rsidRDefault="00BC2F44" w:rsidP="005B358E">
      <w:pPr>
        <w:pStyle w:val="ListParagraph"/>
        <w:numPr>
          <w:ilvl w:val="0"/>
          <w:numId w:val="8"/>
        </w:numPr>
        <w:ind w:left="360"/>
        <w:rPr>
          <w:rFonts w:eastAsia="Times New Roman"/>
          <w:color w:val="000000"/>
          <w:lang w:val="en-GB"/>
        </w:rPr>
      </w:pPr>
      <w:r w:rsidRPr="005B358E">
        <w:rPr>
          <w:rFonts w:asciiTheme="minorHAnsi" w:eastAsia="Times New Roman" w:hAnsiTheme="minorHAnsi"/>
          <w:b/>
          <w:color w:val="000000"/>
          <w:sz w:val="22"/>
          <w:szCs w:val="22"/>
          <w:lang w:val="en-GB"/>
        </w:rPr>
        <w:t>University of New South Wales:</w:t>
      </w:r>
      <w:r>
        <w:rPr>
          <w:rFonts w:asciiTheme="minorHAnsi" w:eastAsia="Times New Roman" w:hAnsiTheme="minorHAnsi"/>
          <w:color w:val="000000"/>
          <w:sz w:val="22"/>
          <w:szCs w:val="22"/>
          <w:lang w:val="en-GB"/>
        </w:rPr>
        <w:t xml:space="preserve"> conduct mathematical modelling including calibration of the epidemic model, cost-coverage-outcome relations and optimisation analyses</w:t>
      </w:r>
      <w:r w:rsidR="008B7244">
        <w:rPr>
          <w:rFonts w:asciiTheme="minorHAnsi" w:eastAsia="Times New Roman" w:hAnsiTheme="minorHAnsi"/>
          <w:color w:val="000000"/>
          <w:sz w:val="22"/>
          <w:szCs w:val="22"/>
          <w:lang w:val="en-GB"/>
        </w:rPr>
        <w:t>.</w:t>
      </w:r>
    </w:p>
    <w:p w14:paraId="7EA28820" w14:textId="3EA774C0" w:rsidR="00FF3BAB" w:rsidRDefault="00FF3BAB" w:rsidP="005B358E">
      <w:pPr>
        <w:pStyle w:val="ListParagraph"/>
        <w:numPr>
          <w:ilvl w:val="0"/>
          <w:numId w:val="8"/>
        </w:numPr>
        <w:ind w:left="360"/>
        <w:rPr>
          <w:rFonts w:eastAsia="Times New Roman"/>
          <w:color w:val="000000"/>
          <w:lang w:val="en-GB"/>
        </w:rPr>
      </w:pPr>
      <w:r w:rsidRPr="005B358E">
        <w:rPr>
          <w:rFonts w:asciiTheme="minorHAnsi" w:eastAsia="Times New Roman" w:hAnsiTheme="minorHAnsi"/>
          <w:b/>
          <w:color w:val="000000"/>
          <w:sz w:val="22"/>
          <w:szCs w:val="22"/>
          <w:lang w:val="en-GB"/>
        </w:rPr>
        <w:t>Global Fund</w:t>
      </w:r>
      <w:r>
        <w:rPr>
          <w:rFonts w:asciiTheme="minorHAnsi" w:eastAsia="Times New Roman" w:hAnsiTheme="minorHAnsi"/>
          <w:color w:val="000000"/>
          <w:sz w:val="22"/>
          <w:szCs w:val="22"/>
          <w:lang w:val="en-GB"/>
        </w:rPr>
        <w:t>: facilitate alignment of Scope of Work and study products with policy questions arising from upcoming funding decision</w:t>
      </w:r>
      <w:r w:rsidR="008B7244">
        <w:rPr>
          <w:rFonts w:asciiTheme="minorHAnsi" w:eastAsia="Times New Roman" w:hAnsiTheme="minorHAnsi"/>
          <w:color w:val="000000"/>
          <w:sz w:val="22"/>
          <w:szCs w:val="22"/>
          <w:lang w:val="en-GB"/>
        </w:rPr>
        <w:t>s</w:t>
      </w:r>
      <w:r w:rsidR="00A17988">
        <w:rPr>
          <w:rFonts w:asciiTheme="minorHAnsi" w:eastAsia="Times New Roman" w:hAnsiTheme="minorHAnsi"/>
          <w:color w:val="000000"/>
          <w:sz w:val="22"/>
          <w:szCs w:val="22"/>
          <w:lang w:val="en-GB"/>
        </w:rPr>
        <w:t>, support dissemination and utilization of findings.</w:t>
      </w:r>
    </w:p>
    <w:p w14:paraId="58515A0E" w14:textId="093F71C4" w:rsidR="000730B6" w:rsidRDefault="00311C33" w:rsidP="005B358E">
      <w:r w:rsidRPr="005B358E">
        <w:rPr>
          <w:rFonts w:eastAsia="Times New Roman"/>
          <w:color w:val="000000"/>
          <w:lang w:val="en-GB"/>
        </w:rPr>
        <w:t xml:space="preserve"> </w:t>
      </w:r>
    </w:p>
    <w:p w14:paraId="43F8ABBE" w14:textId="61FC1A82" w:rsidR="001B340C" w:rsidRPr="00433FCC" w:rsidRDefault="001B340C" w:rsidP="000730B6">
      <w:pPr>
        <w:pStyle w:val="Heading2"/>
      </w:pPr>
      <w:r>
        <w:t>I</w:t>
      </w:r>
      <w:r w:rsidR="00B31E74">
        <w:t>V</w:t>
      </w:r>
      <w:r w:rsidR="00311C33" w:rsidRPr="00433FCC">
        <w:t>.</w:t>
      </w:r>
      <w:r>
        <w:t>4.</w:t>
      </w:r>
      <w:r w:rsidR="00311C33" w:rsidRPr="00433FCC">
        <w:tab/>
        <w:t>Timeline</w:t>
      </w:r>
      <w:r w:rsidR="00311C33">
        <w:t xml:space="preserve"> and deliverables</w:t>
      </w:r>
    </w:p>
    <w:p w14:paraId="35E17E00" w14:textId="77777777" w:rsidR="001B340C" w:rsidRDefault="001B340C" w:rsidP="001B340C">
      <w:pPr>
        <w:keepNext/>
        <w:keepLines/>
        <w:tabs>
          <w:tab w:val="left" w:pos="-810"/>
        </w:tabs>
        <w:spacing w:after="0" w:line="240" w:lineRule="auto"/>
        <w:jc w:val="both"/>
        <w:rPr>
          <w:lang w:val="en-GB"/>
        </w:rPr>
      </w:pPr>
    </w:p>
    <w:p w14:paraId="26ABA802" w14:textId="77777777" w:rsidR="001B340C" w:rsidRPr="00161583" w:rsidRDefault="00311C33" w:rsidP="001B340C">
      <w:pPr>
        <w:keepNext/>
        <w:keepLines/>
        <w:tabs>
          <w:tab w:val="left" w:pos="-810"/>
        </w:tabs>
        <w:spacing w:after="0" w:line="240" w:lineRule="auto"/>
        <w:jc w:val="both"/>
        <w:rPr>
          <w:lang w:val="en-GB"/>
        </w:rPr>
      </w:pPr>
      <w:r>
        <w:rPr>
          <w:lang w:val="en-GB"/>
        </w:rPr>
        <w:t>T</w:t>
      </w:r>
      <w:r w:rsidRPr="00161583">
        <w:rPr>
          <w:lang w:val="en-GB"/>
        </w:rPr>
        <w:t>he following time</w:t>
      </w:r>
      <w:r>
        <w:rPr>
          <w:lang w:val="en-GB"/>
        </w:rPr>
        <w:t xml:space="preserve"> frame</w:t>
      </w:r>
      <w:r w:rsidRPr="00161583">
        <w:rPr>
          <w:lang w:val="en-GB"/>
        </w:rPr>
        <w:t xml:space="preserve"> </w:t>
      </w:r>
      <w:r>
        <w:rPr>
          <w:lang w:val="en-GB"/>
        </w:rPr>
        <w:t>is proposed</w:t>
      </w:r>
      <w:r w:rsidR="006509FF">
        <w:rPr>
          <w:lang w:val="en-GB"/>
        </w:rPr>
        <w:t xml:space="preserve"> for the </w:t>
      </w:r>
      <w:r w:rsidR="008B1EDD">
        <w:rPr>
          <w:lang w:val="en-GB"/>
        </w:rPr>
        <w:t xml:space="preserve">analytical support to </w:t>
      </w:r>
      <w:r w:rsidR="00811605">
        <w:rPr>
          <w:lang w:val="en-GB"/>
        </w:rPr>
        <w:t>COUNTRY A</w:t>
      </w:r>
      <w:r w:rsidRPr="00161583">
        <w:rPr>
          <w:lang w:val="en-GB"/>
        </w:rPr>
        <w:t>:</w:t>
      </w:r>
    </w:p>
    <w:p w14:paraId="209D0173" w14:textId="21C0A6AB" w:rsidR="001B340C" w:rsidRPr="00243EFA" w:rsidRDefault="00243EFA" w:rsidP="00CD765B">
      <w:pPr>
        <w:pStyle w:val="ListParagraph"/>
        <w:numPr>
          <w:ilvl w:val="0"/>
          <w:numId w:val="2"/>
        </w:numPr>
        <w:tabs>
          <w:tab w:val="left" w:pos="-810"/>
        </w:tabs>
        <w:rPr>
          <w:rFonts w:asciiTheme="minorHAnsi" w:hAnsiTheme="minorHAnsi"/>
          <w:sz w:val="22"/>
          <w:szCs w:val="22"/>
          <w:lang w:val="en-GB"/>
        </w:rPr>
      </w:pPr>
      <w:r>
        <w:rPr>
          <w:rFonts w:asciiTheme="minorHAnsi" w:hAnsiTheme="minorHAnsi"/>
          <w:sz w:val="22"/>
          <w:szCs w:val="22"/>
          <w:lang w:val="en-GB"/>
        </w:rPr>
        <w:t xml:space="preserve">Teleconference on Scope of Work and data entry matrix (by </w:t>
      </w:r>
      <w:r w:rsidR="00EC006C">
        <w:rPr>
          <w:rFonts w:asciiTheme="minorHAnsi" w:hAnsiTheme="minorHAnsi"/>
          <w:sz w:val="22"/>
          <w:szCs w:val="22"/>
          <w:lang w:val="en-GB"/>
        </w:rPr>
        <w:t xml:space="preserve">29 </w:t>
      </w:r>
      <w:r>
        <w:rPr>
          <w:rFonts w:asciiTheme="minorHAnsi" w:hAnsiTheme="minorHAnsi"/>
          <w:sz w:val="22"/>
          <w:szCs w:val="22"/>
          <w:lang w:val="en-GB"/>
        </w:rPr>
        <w:t>August)</w:t>
      </w:r>
      <w:r w:rsidR="00311C33" w:rsidRPr="00243EFA">
        <w:rPr>
          <w:rFonts w:asciiTheme="minorHAnsi" w:hAnsiTheme="minorHAnsi"/>
          <w:sz w:val="22"/>
          <w:szCs w:val="22"/>
          <w:lang w:val="en-GB"/>
        </w:rPr>
        <w:t>;</w:t>
      </w:r>
    </w:p>
    <w:p w14:paraId="37A60F34" w14:textId="633170BF" w:rsidR="00243EFA" w:rsidRDefault="00243EFA" w:rsidP="00AB5B00">
      <w:pPr>
        <w:pStyle w:val="ListParagraph"/>
        <w:numPr>
          <w:ilvl w:val="0"/>
          <w:numId w:val="2"/>
        </w:numPr>
        <w:tabs>
          <w:tab w:val="left" w:pos="-810"/>
        </w:tabs>
        <w:rPr>
          <w:rFonts w:asciiTheme="minorHAnsi" w:hAnsiTheme="minorHAnsi"/>
          <w:sz w:val="22"/>
          <w:szCs w:val="22"/>
          <w:lang w:val="en-GB"/>
        </w:rPr>
      </w:pPr>
      <w:r w:rsidRPr="00173685">
        <w:rPr>
          <w:rFonts w:asciiTheme="minorHAnsi" w:hAnsiTheme="minorHAnsi"/>
          <w:sz w:val="22"/>
          <w:szCs w:val="22"/>
          <w:lang w:val="en-GB"/>
        </w:rPr>
        <w:t xml:space="preserve">Provision of a zero draft COUNTRY A Optima matrix for quality assurance:  (by </w:t>
      </w:r>
      <w:r w:rsidR="003A5095">
        <w:rPr>
          <w:rFonts w:asciiTheme="minorHAnsi" w:hAnsiTheme="minorHAnsi"/>
          <w:sz w:val="22"/>
          <w:szCs w:val="22"/>
          <w:lang w:val="en-GB"/>
        </w:rPr>
        <w:t>1 September</w:t>
      </w:r>
      <w:r w:rsidRPr="00173685">
        <w:rPr>
          <w:rFonts w:asciiTheme="minorHAnsi" w:hAnsiTheme="minorHAnsi"/>
          <w:sz w:val="22"/>
          <w:szCs w:val="22"/>
          <w:lang w:val="en-GB"/>
        </w:rPr>
        <w:t>)</w:t>
      </w:r>
    </w:p>
    <w:p w14:paraId="4269A900" w14:textId="77777777" w:rsidR="00243EFA" w:rsidRDefault="00243EFA" w:rsidP="00AB5B00">
      <w:pPr>
        <w:pStyle w:val="ListParagraph"/>
        <w:numPr>
          <w:ilvl w:val="0"/>
          <w:numId w:val="2"/>
        </w:numPr>
        <w:tabs>
          <w:tab w:val="left" w:pos="-810"/>
        </w:tabs>
        <w:rPr>
          <w:rFonts w:asciiTheme="minorHAnsi" w:hAnsiTheme="minorHAnsi"/>
          <w:sz w:val="22"/>
          <w:szCs w:val="22"/>
          <w:lang w:val="en-GB"/>
        </w:rPr>
      </w:pPr>
      <w:r>
        <w:rPr>
          <w:rFonts w:asciiTheme="minorHAnsi" w:hAnsiTheme="minorHAnsi"/>
          <w:sz w:val="22"/>
          <w:szCs w:val="22"/>
          <w:lang w:val="en-GB"/>
        </w:rPr>
        <w:t>In-country mission for stakeholder involvement, engagement and data review (</w:t>
      </w:r>
      <w:proofErr w:type="spellStart"/>
      <w:r>
        <w:rPr>
          <w:rFonts w:asciiTheme="minorHAnsi" w:hAnsiTheme="minorHAnsi"/>
          <w:sz w:val="22"/>
          <w:szCs w:val="22"/>
          <w:lang w:val="en-GB"/>
        </w:rPr>
        <w:t>tbd</w:t>
      </w:r>
      <w:proofErr w:type="spellEnd"/>
      <w:r>
        <w:rPr>
          <w:rFonts w:asciiTheme="minorHAnsi" w:hAnsiTheme="minorHAnsi"/>
          <w:sz w:val="22"/>
          <w:szCs w:val="22"/>
          <w:lang w:val="en-GB"/>
        </w:rPr>
        <w:t>)</w:t>
      </w:r>
    </w:p>
    <w:p w14:paraId="60BECCAF" w14:textId="345B4B62" w:rsidR="007F7DE7" w:rsidRDefault="007F7DE7" w:rsidP="00AB5B00">
      <w:pPr>
        <w:pStyle w:val="ListParagraph"/>
        <w:numPr>
          <w:ilvl w:val="0"/>
          <w:numId w:val="2"/>
        </w:numPr>
        <w:tabs>
          <w:tab w:val="left" w:pos="-810"/>
        </w:tabs>
        <w:rPr>
          <w:rFonts w:asciiTheme="minorHAnsi" w:hAnsiTheme="minorHAnsi"/>
          <w:sz w:val="22"/>
          <w:szCs w:val="22"/>
          <w:lang w:val="en-GB"/>
        </w:rPr>
      </w:pPr>
      <w:r w:rsidRPr="00161583">
        <w:rPr>
          <w:rFonts w:asciiTheme="minorHAnsi" w:hAnsiTheme="minorHAnsi"/>
          <w:sz w:val="22"/>
          <w:szCs w:val="22"/>
          <w:lang w:val="en-GB"/>
        </w:rPr>
        <w:t>Provision of</w:t>
      </w:r>
      <w:r>
        <w:rPr>
          <w:rFonts w:asciiTheme="minorHAnsi" w:hAnsiTheme="minorHAnsi"/>
          <w:sz w:val="22"/>
          <w:szCs w:val="22"/>
          <w:lang w:val="en-GB"/>
        </w:rPr>
        <w:t xml:space="preserve"> a first draft</w:t>
      </w:r>
      <w:r w:rsidRPr="00161583">
        <w:rPr>
          <w:rFonts w:asciiTheme="minorHAnsi" w:hAnsiTheme="minorHAnsi"/>
          <w:sz w:val="22"/>
          <w:szCs w:val="22"/>
          <w:lang w:val="en-GB"/>
        </w:rPr>
        <w:t xml:space="preserve"> </w:t>
      </w:r>
      <w:r>
        <w:rPr>
          <w:rFonts w:asciiTheme="minorHAnsi" w:hAnsiTheme="minorHAnsi"/>
          <w:sz w:val="22"/>
          <w:szCs w:val="22"/>
          <w:lang w:val="en-GB"/>
        </w:rPr>
        <w:t>COUNTRY A</w:t>
      </w:r>
      <w:r w:rsidRPr="00161583">
        <w:rPr>
          <w:rFonts w:asciiTheme="minorHAnsi" w:hAnsiTheme="minorHAnsi"/>
          <w:sz w:val="22"/>
          <w:szCs w:val="22"/>
          <w:lang w:val="en-GB"/>
        </w:rPr>
        <w:t xml:space="preserve"> </w:t>
      </w:r>
      <w:r>
        <w:rPr>
          <w:rFonts w:asciiTheme="minorHAnsi" w:hAnsiTheme="minorHAnsi"/>
          <w:sz w:val="22"/>
          <w:szCs w:val="22"/>
          <w:lang w:val="en-GB"/>
        </w:rPr>
        <w:t>Optima</w:t>
      </w:r>
      <w:r w:rsidRPr="00161583">
        <w:rPr>
          <w:rFonts w:asciiTheme="minorHAnsi" w:hAnsiTheme="minorHAnsi"/>
          <w:sz w:val="22"/>
          <w:szCs w:val="22"/>
          <w:lang w:val="en-GB"/>
        </w:rPr>
        <w:t xml:space="preserve"> matrix and </w:t>
      </w:r>
      <w:r>
        <w:rPr>
          <w:rFonts w:asciiTheme="minorHAnsi" w:hAnsiTheme="minorHAnsi"/>
          <w:sz w:val="22"/>
          <w:szCs w:val="22"/>
          <w:lang w:val="en-GB"/>
        </w:rPr>
        <w:t>investment</w:t>
      </w:r>
      <w:r w:rsidRPr="00161583">
        <w:rPr>
          <w:rFonts w:asciiTheme="minorHAnsi" w:hAnsiTheme="minorHAnsi"/>
          <w:sz w:val="22"/>
          <w:szCs w:val="22"/>
          <w:lang w:val="en-GB"/>
        </w:rPr>
        <w:t>-</w:t>
      </w:r>
      <w:r>
        <w:rPr>
          <w:rFonts w:asciiTheme="minorHAnsi" w:hAnsiTheme="minorHAnsi"/>
          <w:sz w:val="22"/>
          <w:szCs w:val="22"/>
          <w:lang w:val="en-GB"/>
        </w:rPr>
        <w:t>outcome</w:t>
      </w:r>
      <w:r w:rsidRPr="00161583">
        <w:rPr>
          <w:rFonts w:asciiTheme="minorHAnsi" w:hAnsiTheme="minorHAnsi"/>
          <w:sz w:val="22"/>
          <w:szCs w:val="22"/>
          <w:lang w:val="en-GB"/>
        </w:rPr>
        <w:t xml:space="preserve"> curves </w:t>
      </w:r>
      <w:r>
        <w:rPr>
          <w:rFonts w:asciiTheme="minorHAnsi" w:hAnsiTheme="minorHAnsi"/>
          <w:sz w:val="22"/>
          <w:szCs w:val="22"/>
          <w:lang w:val="en-GB"/>
        </w:rPr>
        <w:t xml:space="preserve">for </w:t>
      </w:r>
      <w:r>
        <w:rPr>
          <w:rFonts w:asciiTheme="minorHAnsi" w:hAnsiTheme="minorHAnsi"/>
          <w:sz w:val="22"/>
          <w:szCs w:val="22"/>
          <w:lang w:val="en-GB"/>
        </w:rPr>
        <w:lastRenderedPageBreak/>
        <w:t>quality assurance</w:t>
      </w:r>
      <w:r w:rsidRPr="00161583">
        <w:rPr>
          <w:rFonts w:asciiTheme="minorHAnsi" w:hAnsiTheme="minorHAnsi"/>
          <w:sz w:val="22"/>
          <w:szCs w:val="22"/>
          <w:lang w:val="en-GB"/>
        </w:rPr>
        <w:t xml:space="preserve"> </w:t>
      </w:r>
      <w:r>
        <w:rPr>
          <w:rFonts w:asciiTheme="minorHAnsi" w:hAnsiTheme="minorHAnsi"/>
          <w:sz w:val="22"/>
          <w:szCs w:val="22"/>
          <w:lang w:val="en-GB"/>
        </w:rPr>
        <w:t>(by 15 September);</w:t>
      </w:r>
    </w:p>
    <w:p w14:paraId="31C7153F" w14:textId="2A54DD79" w:rsidR="007F7DE7" w:rsidRPr="00161583" w:rsidRDefault="007F7DE7" w:rsidP="00AB5B00">
      <w:pPr>
        <w:pStyle w:val="ListParagraph"/>
        <w:numPr>
          <w:ilvl w:val="0"/>
          <w:numId w:val="2"/>
        </w:numPr>
        <w:tabs>
          <w:tab w:val="left" w:pos="-810"/>
        </w:tabs>
        <w:rPr>
          <w:rFonts w:asciiTheme="minorHAnsi" w:hAnsiTheme="minorHAnsi"/>
          <w:sz w:val="22"/>
          <w:szCs w:val="22"/>
          <w:lang w:val="en-GB"/>
        </w:rPr>
      </w:pPr>
      <w:r w:rsidRPr="00161583">
        <w:rPr>
          <w:rFonts w:asciiTheme="minorHAnsi" w:hAnsiTheme="minorHAnsi"/>
          <w:sz w:val="22"/>
          <w:szCs w:val="22"/>
          <w:lang w:val="en-GB"/>
        </w:rPr>
        <w:t>Provision of</w:t>
      </w:r>
      <w:r>
        <w:rPr>
          <w:rFonts w:asciiTheme="minorHAnsi" w:hAnsiTheme="minorHAnsi"/>
          <w:sz w:val="22"/>
          <w:szCs w:val="22"/>
          <w:lang w:val="en-GB"/>
        </w:rPr>
        <w:t xml:space="preserve"> a final draft</w:t>
      </w:r>
      <w:r w:rsidRPr="00161583">
        <w:rPr>
          <w:rFonts w:asciiTheme="minorHAnsi" w:hAnsiTheme="minorHAnsi"/>
          <w:sz w:val="22"/>
          <w:szCs w:val="22"/>
          <w:lang w:val="en-GB"/>
        </w:rPr>
        <w:t xml:space="preserve"> </w:t>
      </w:r>
      <w:r>
        <w:rPr>
          <w:rFonts w:asciiTheme="minorHAnsi" w:hAnsiTheme="minorHAnsi"/>
          <w:sz w:val="22"/>
          <w:szCs w:val="22"/>
          <w:lang w:val="en-GB"/>
        </w:rPr>
        <w:t>COUNTRY A</w:t>
      </w:r>
      <w:r w:rsidRPr="00161583">
        <w:rPr>
          <w:rFonts w:asciiTheme="minorHAnsi" w:hAnsiTheme="minorHAnsi"/>
          <w:sz w:val="22"/>
          <w:szCs w:val="22"/>
          <w:lang w:val="en-GB"/>
        </w:rPr>
        <w:t xml:space="preserve"> </w:t>
      </w:r>
      <w:r>
        <w:rPr>
          <w:rFonts w:asciiTheme="minorHAnsi" w:hAnsiTheme="minorHAnsi"/>
          <w:sz w:val="22"/>
          <w:szCs w:val="22"/>
          <w:lang w:val="en-GB"/>
        </w:rPr>
        <w:t>Optima</w:t>
      </w:r>
      <w:r w:rsidRPr="00161583">
        <w:rPr>
          <w:rFonts w:asciiTheme="minorHAnsi" w:hAnsiTheme="minorHAnsi"/>
          <w:sz w:val="22"/>
          <w:szCs w:val="22"/>
          <w:lang w:val="en-GB"/>
        </w:rPr>
        <w:t xml:space="preserve"> matrix and </w:t>
      </w:r>
      <w:r>
        <w:rPr>
          <w:rFonts w:asciiTheme="minorHAnsi" w:hAnsiTheme="minorHAnsi"/>
          <w:sz w:val="22"/>
          <w:szCs w:val="22"/>
          <w:lang w:val="en-GB"/>
        </w:rPr>
        <w:t>investment</w:t>
      </w:r>
      <w:r w:rsidRPr="00161583">
        <w:rPr>
          <w:rFonts w:asciiTheme="minorHAnsi" w:hAnsiTheme="minorHAnsi"/>
          <w:sz w:val="22"/>
          <w:szCs w:val="22"/>
          <w:lang w:val="en-GB"/>
        </w:rPr>
        <w:t>-</w:t>
      </w:r>
      <w:r>
        <w:rPr>
          <w:rFonts w:asciiTheme="minorHAnsi" w:hAnsiTheme="minorHAnsi"/>
          <w:sz w:val="22"/>
          <w:szCs w:val="22"/>
          <w:lang w:val="en-GB"/>
        </w:rPr>
        <w:t>outcome</w:t>
      </w:r>
      <w:r w:rsidRPr="00161583">
        <w:rPr>
          <w:rFonts w:asciiTheme="minorHAnsi" w:hAnsiTheme="minorHAnsi"/>
          <w:sz w:val="22"/>
          <w:szCs w:val="22"/>
          <w:lang w:val="en-GB"/>
        </w:rPr>
        <w:t xml:space="preserve"> curves </w:t>
      </w:r>
      <w:r>
        <w:rPr>
          <w:rFonts w:asciiTheme="minorHAnsi" w:hAnsiTheme="minorHAnsi"/>
          <w:sz w:val="22"/>
          <w:szCs w:val="22"/>
          <w:lang w:val="en-GB"/>
        </w:rPr>
        <w:t>for quality assurance</w:t>
      </w:r>
      <w:r w:rsidRPr="00161583">
        <w:rPr>
          <w:rFonts w:asciiTheme="minorHAnsi" w:hAnsiTheme="minorHAnsi"/>
          <w:sz w:val="22"/>
          <w:szCs w:val="22"/>
          <w:lang w:val="en-GB"/>
        </w:rPr>
        <w:t xml:space="preserve"> </w:t>
      </w:r>
      <w:r>
        <w:rPr>
          <w:rFonts w:asciiTheme="minorHAnsi" w:hAnsiTheme="minorHAnsi"/>
          <w:sz w:val="22"/>
          <w:szCs w:val="22"/>
          <w:lang w:val="en-GB"/>
        </w:rPr>
        <w:t>:</w:t>
      </w:r>
      <w:r w:rsidRPr="00161583">
        <w:rPr>
          <w:rFonts w:asciiTheme="minorHAnsi" w:hAnsiTheme="minorHAnsi"/>
          <w:sz w:val="22"/>
          <w:szCs w:val="22"/>
          <w:lang w:val="en-GB"/>
        </w:rPr>
        <w:t xml:space="preserve">  </w:t>
      </w:r>
      <w:r>
        <w:rPr>
          <w:rFonts w:asciiTheme="minorHAnsi" w:hAnsiTheme="minorHAnsi"/>
          <w:sz w:val="22"/>
          <w:szCs w:val="22"/>
          <w:lang w:val="en-GB"/>
        </w:rPr>
        <w:t>(by 30 September);</w:t>
      </w:r>
    </w:p>
    <w:p w14:paraId="424D4FDA" w14:textId="76C6B0A8" w:rsidR="001B340C" w:rsidRPr="00161583" w:rsidRDefault="00311C33" w:rsidP="00AB5B00">
      <w:pPr>
        <w:pStyle w:val="ListParagraph"/>
        <w:numPr>
          <w:ilvl w:val="0"/>
          <w:numId w:val="2"/>
        </w:numPr>
        <w:tabs>
          <w:tab w:val="left" w:pos="-810"/>
        </w:tabs>
        <w:rPr>
          <w:rFonts w:asciiTheme="minorHAnsi" w:hAnsiTheme="minorHAnsi"/>
          <w:sz w:val="22"/>
          <w:szCs w:val="22"/>
          <w:lang w:val="en-GB"/>
        </w:rPr>
      </w:pPr>
      <w:r>
        <w:rPr>
          <w:rFonts w:asciiTheme="minorHAnsi" w:hAnsiTheme="minorHAnsi"/>
          <w:sz w:val="22"/>
          <w:szCs w:val="22"/>
          <w:lang w:val="en-GB"/>
        </w:rPr>
        <w:t>Optima</w:t>
      </w:r>
      <w:r w:rsidRPr="00161583">
        <w:rPr>
          <w:rFonts w:asciiTheme="minorHAnsi" w:hAnsiTheme="minorHAnsi"/>
          <w:sz w:val="22"/>
          <w:szCs w:val="22"/>
          <w:lang w:val="en-GB"/>
        </w:rPr>
        <w:t xml:space="preserve"> </w:t>
      </w:r>
      <w:r>
        <w:rPr>
          <w:rFonts w:asciiTheme="minorHAnsi" w:hAnsiTheme="minorHAnsi"/>
          <w:sz w:val="22"/>
          <w:szCs w:val="22"/>
          <w:lang w:val="en-GB"/>
        </w:rPr>
        <w:t>model calibration and</w:t>
      </w:r>
      <w:r w:rsidRPr="00161583">
        <w:rPr>
          <w:rFonts w:asciiTheme="minorHAnsi" w:hAnsiTheme="minorHAnsi"/>
          <w:sz w:val="22"/>
          <w:szCs w:val="22"/>
          <w:lang w:val="en-GB"/>
        </w:rPr>
        <w:t xml:space="preserve"> </w:t>
      </w:r>
      <w:r>
        <w:rPr>
          <w:rFonts w:asciiTheme="minorHAnsi" w:hAnsiTheme="minorHAnsi"/>
          <w:sz w:val="22"/>
          <w:szCs w:val="22"/>
          <w:lang w:val="en-GB"/>
        </w:rPr>
        <w:t xml:space="preserve">preliminary </w:t>
      </w:r>
      <w:r w:rsidRPr="00161583">
        <w:rPr>
          <w:rFonts w:asciiTheme="minorHAnsi" w:hAnsiTheme="minorHAnsi"/>
          <w:sz w:val="22"/>
          <w:szCs w:val="22"/>
          <w:lang w:val="en-GB"/>
        </w:rPr>
        <w:t>draft outputs (UNSW</w:t>
      </w:r>
      <w:r>
        <w:rPr>
          <w:rFonts w:asciiTheme="minorHAnsi" w:hAnsiTheme="minorHAnsi"/>
          <w:sz w:val="22"/>
          <w:szCs w:val="22"/>
          <w:lang w:val="en-GB"/>
        </w:rPr>
        <w:t>):</w:t>
      </w:r>
      <w:r w:rsidRPr="00161583">
        <w:rPr>
          <w:rFonts w:asciiTheme="minorHAnsi" w:hAnsiTheme="minorHAnsi"/>
          <w:sz w:val="22"/>
          <w:szCs w:val="22"/>
          <w:lang w:val="en-GB"/>
        </w:rPr>
        <w:t xml:space="preserve"> </w:t>
      </w:r>
      <w:r w:rsidR="00EC006C">
        <w:rPr>
          <w:rFonts w:asciiTheme="minorHAnsi" w:hAnsiTheme="minorHAnsi"/>
          <w:sz w:val="22"/>
          <w:szCs w:val="22"/>
          <w:lang w:val="en-GB"/>
        </w:rPr>
        <w:t xml:space="preserve">22 </w:t>
      </w:r>
      <w:r w:rsidR="00243EFA">
        <w:rPr>
          <w:rFonts w:asciiTheme="minorHAnsi" w:hAnsiTheme="minorHAnsi"/>
          <w:sz w:val="22"/>
          <w:szCs w:val="22"/>
          <w:lang w:val="en-GB"/>
        </w:rPr>
        <w:t>October</w:t>
      </w:r>
      <w:r>
        <w:rPr>
          <w:rFonts w:asciiTheme="minorHAnsi" w:hAnsiTheme="minorHAnsi"/>
          <w:sz w:val="22"/>
          <w:szCs w:val="22"/>
          <w:lang w:val="en-GB"/>
        </w:rPr>
        <w:t>;</w:t>
      </w:r>
    </w:p>
    <w:p w14:paraId="2AFD2514" w14:textId="60878719" w:rsidR="001B340C" w:rsidRDefault="00057579" w:rsidP="00AB5B00">
      <w:pPr>
        <w:pStyle w:val="ListParagraph"/>
        <w:numPr>
          <w:ilvl w:val="0"/>
          <w:numId w:val="2"/>
        </w:numPr>
        <w:tabs>
          <w:tab w:val="left" w:pos="-810"/>
        </w:tabs>
        <w:rPr>
          <w:rFonts w:asciiTheme="minorHAnsi" w:hAnsiTheme="minorHAnsi"/>
          <w:sz w:val="22"/>
          <w:szCs w:val="22"/>
          <w:lang w:val="en-GB"/>
        </w:rPr>
      </w:pPr>
      <w:r>
        <w:rPr>
          <w:rFonts w:asciiTheme="minorHAnsi" w:hAnsiTheme="minorHAnsi"/>
          <w:sz w:val="22"/>
          <w:szCs w:val="22"/>
          <w:lang w:val="en-GB"/>
        </w:rPr>
        <w:t>Participation in regional</w:t>
      </w:r>
      <w:r w:rsidR="00243EFA">
        <w:rPr>
          <w:rFonts w:asciiTheme="minorHAnsi" w:hAnsiTheme="minorHAnsi"/>
          <w:sz w:val="22"/>
          <w:szCs w:val="22"/>
          <w:lang w:val="en-GB"/>
        </w:rPr>
        <w:t xml:space="preserve"> modelling</w:t>
      </w:r>
      <w:r>
        <w:rPr>
          <w:rFonts w:asciiTheme="minorHAnsi" w:hAnsiTheme="minorHAnsi"/>
          <w:sz w:val="22"/>
          <w:szCs w:val="22"/>
          <w:lang w:val="en-GB"/>
        </w:rPr>
        <w:t xml:space="preserve"> </w:t>
      </w:r>
      <w:r w:rsidR="00243EFA">
        <w:rPr>
          <w:rFonts w:asciiTheme="minorHAnsi" w:hAnsiTheme="minorHAnsi"/>
          <w:sz w:val="22"/>
          <w:szCs w:val="22"/>
          <w:lang w:val="en-GB"/>
        </w:rPr>
        <w:t xml:space="preserve">and report writing </w:t>
      </w:r>
      <w:r>
        <w:rPr>
          <w:rFonts w:asciiTheme="minorHAnsi" w:hAnsiTheme="minorHAnsi"/>
          <w:sz w:val="22"/>
          <w:szCs w:val="22"/>
          <w:lang w:val="en-GB"/>
        </w:rPr>
        <w:t>workshop (</w:t>
      </w:r>
      <w:r w:rsidR="001E0592">
        <w:rPr>
          <w:rFonts w:asciiTheme="minorHAnsi" w:hAnsiTheme="minorHAnsi"/>
          <w:sz w:val="22"/>
          <w:szCs w:val="22"/>
          <w:lang w:val="en-GB"/>
        </w:rPr>
        <w:t>early November</w:t>
      </w:r>
      <w:r>
        <w:rPr>
          <w:rFonts w:asciiTheme="minorHAnsi" w:hAnsiTheme="minorHAnsi"/>
          <w:sz w:val="22"/>
          <w:szCs w:val="22"/>
          <w:lang w:val="en-GB"/>
        </w:rPr>
        <w:t>);</w:t>
      </w:r>
    </w:p>
    <w:p w14:paraId="504EE1DC" w14:textId="555737F4" w:rsidR="00243EFA" w:rsidRDefault="00243EFA" w:rsidP="00243EFA">
      <w:pPr>
        <w:pStyle w:val="ListParagraph"/>
        <w:numPr>
          <w:ilvl w:val="0"/>
          <w:numId w:val="2"/>
        </w:numPr>
        <w:tabs>
          <w:tab w:val="left" w:pos="-810"/>
        </w:tabs>
        <w:rPr>
          <w:rFonts w:asciiTheme="minorHAnsi" w:hAnsiTheme="minorHAnsi"/>
          <w:sz w:val="22"/>
          <w:szCs w:val="22"/>
          <w:lang w:val="en-GB"/>
        </w:rPr>
      </w:pPr>
      <w:r>
        <w:rPr>
          <w:rFonts w:asciiTheme="minorHAnsi" w:hAnsiTheme="minorHAnsi"/>
          <w:sz w:val="22"/>
          <w:szCs w:val="22"/>
          <w:lang w:val="en-GB"/>
        </w:rPr>
        <w:t xml:space="preserve">Draft allocative efficiency analysis </w:t>
      </w:r>
      <w:r w:rsidRPr="00161583">
        <w:rPr>
          <w:rFonts w:asciiTheme="minorHAnsi" w:hAnsiTheme="minorHAnsi"/>
          <w:sz w:val="22"/>
          <w:szCs w:val="22"/>
          <w:lang w:val="en-GB"/>
        </w:rPr>
        <w:t>report available</w:t>
      </w:r>
      <w:r>
        <w:rPr>
          <w:rFonts w:asciiTheme="minorHAnsi" w:hAnsiTheme="minorHAnsi"/>
          <w:sz w:val="22"/>
          <w:szCs w:val="22"/>
          <w:lang w:val="en-GB"/>
        </w:rPr>
        <w:t>:</w:t>
      </w:r>
      <w:r w:rsidRPr="00161583">
        <w:rPr>
          <w:rFonts w:asciiTheme="minorHAnsi" w:hAnsiTheme="minorHAnsi"/>
          <w:sz w:val="22"/>
          <w:szCs w:val="22"/>
          <w:lang w:val="en-GB"/>
        </w:rPr>
        <w:t xml:space="preserve"> </w:t>
      </w:r>
      <w:r>
        <w:rPr>
          <w:rFonts w:asciiTheme="minorHAnsi" w:hAnsiTheme="minorHAnsi"/>
          <w:sz w:val="22"/>
          <w:szCs w:val="22"/>
          <w:lang w:val="en-GB"/>
        </w:rPr>
        <w:t>by 7 November</w:t>
      </w:r>
      <w:r w:rsidR="00B35ABD">
        <w:rPr>
          <w:rFonts w:asciiTheme="minorHAnsi" w:hAnsiTheme="minorHAnsi"/>
          <w:sz w:val="22"/>
          <w:szCs w:val="22"/>
          <w:lang w:val="en-GB"/>
        </w:rPr>
        <w:t>;</w:t>
      </w:r>
    </w:p>
    <w:p w14:paraId="00CBAD4A" w14:textId="40260E62" w:rsidR="00243EFA" w:rsidRDefault="00311C33" w:rsidP="00AB5B00">
      <w:pPr>
        <w:pStyle w:val="ListParagraph"/>
        <w:numPr>
          <w:ilvl w:val="0"/>
          <w:numId w:val="2"/>
        </w:numPr>
        <w:tabs>
          <w:tab w:val="left" w:pos="-810"/>
        </w:tabs>
        <w:rPr>
          <w:rFonts w:asciiTheme="minorHAnsi" w:hAnsiTheme="minorHAnsi"/>
          <w:sz w:val="22"/>
          <w:szCs w:val="22"/>
          <w:lang w:val="en-GB"/>
        </w:rPr>
      </w:pPr>
      <w:r w:rsidRPr="00161583">
        <w:rPr>
          <w:rFonts w:asciiTheme="minorHAnsi" w:hAnsiTheme="minorHAnsi"/>
          <w:sz w:val="22"/>
          <w:szCs w:val="22"/>
          <w:lang w:val="en-GB"/>
        </w:rPr>
        <w:t xml:space="preserve">Team review (all) </w:t>
      </w:r>
      <w:r w:rsidR="00B35ABD">
        <w:rPr>
          <w:rFonts w:asciiTheme="minorHAnsi" w:hAnsiTheme="minorHAnsi"/>
          <w:sz w:val="22"/>
          <w:szCs w:val="22"/>
          <w:lang w:val="en-GB"/>
        </w:rPr>
        <w:t>by 14 November;</w:t>
      </w:r>
    </w:p>
    <w:p w14:paraId="4C8443A9" w14:textId="7E1426FB" w:rsidR="001B340C" w:rsidRPr="00161583" w:rsidRDefault="00243EFA" w:rsidP="00AB5B00">
      <w:pPr>
        <w:pStyle w:val="ListParagraph"/>
        <w:numPr>
          <w:ilvl w:val="0"/>
          <w:numId w:val="2"/>
        </w:numPr>
        <w:tabs>
          <w:tab w:val="left" w:pos="-810"/>
        </w:tabs>
        <w:rPr>
          <w:rFonts w:asciiTheme="minorHAnsi" w:hAnsiTheme="minorHAnsi"/>
          <w:sz w:val="22"/>
          <w:szCs w:val="22"/>
          <w:lang w:val="en-GB"/>
        </w:rPr>
      </w:pPr>
      <w:r>
        <w:rPr>
          <w:rFonts w:asciiTheme="minorHAnsi" w:hAnsiTheme="minorHAnsi"/>
          <w:sz w:val="22"/>
          <w:szCs w:val="22"/>
          <w:lang w:val="en-GB"/>
        </w:rPr>
        <w:t>R</w:t>
      </w:r>
      <w:r w:rsidR="00311C33" w:rsidRPr="00161583">
        <w:rPr>
          <w:rFonts w:asciiTheme="minorHAnsi" w:hAnsiTheme="minorHAnsi"/>
          <w:sz w:val="22"/>
          <w:szCs w:val="22"/>
          <w:lang w:val="en-GB"/>
        </w:rPr>
        <w:t>evis</w:t>
      </w:r>
      <w:r w:rsidR="00311C33">
        <w:rPr>
          <w:rFonts w:asciiTheme="minorHAnsi" w:hAnsiTheme="minorHAnsi"/>
          <w:sz w:val="22"/>
          <w:szCs w:val="22"/>
          <w:lang w:val="en-GB"/>
        </w:rPr>
        <w:t>e</w:t>
      </w:r>
      <w:r w:rsidR="00311C33" w:rsidRPr="00161583">
        <w:rPr>
          <w:rFonts w:asciiTheme="minorHAnsi" w:hAnsiTheme="minorHAnsi"/>
          <w:sz w:val="22"/>
          <w:szCs w:val="22"/>
          <w:lang w:val="en-GB"/>
        </w:rPr>
        <w:t xml:space="preserve"> </w:t>
      </w:r>
      <w:r w:rsidR="00311C33">
        <w:rPr>
          <w:rFonts w:asciiTheme="minorHAnsi" w:hAnsiTheme="minorHAnsi"/>
          <w:sz w:val="22"/>
          <w:szCs w:val="22"/>
          <w:lang w:val="en-GB"/>
        </w:rPr>
        <w:t>Optima</w:t>
      </w:r>
      <w:r w:rsidR="00311C33" w:rsidRPr="00161583">
        <w:rPr>
          <w:rFonts w:asciiTheme="minorHAnsi" w:hAnsiTheme="minorHAnsi"/>
          <w:sz w:val="22"/>
          <w:szCs w:val="22"/>
          <w:lang w:val="en-GB"/>
        </w:rPr>
        <w:t xml:space="preserve"> outputs (UNSW)</w:t>
      </w:r>
      <w:r w:rsidR="00311C33">
        <w:rPr>
          <w:rFonts w:asciiTheme="minorHAnsi" w:hAnsiTheme="minorHAnsi"/>
          <w:sz w:val="22"/>
          <w:szCs w:val="22"/>
          <w:lang w:val="en-GB"/>
        </w:rPr>
        <w:t>:</w:t>
      </w:r>
      <w:r w:rsidR="00311C33" w:rsidRPr="00161583">
        <w:rPr>
          <w:rFonts w:asciiTheme="minorHAnsi" w:hAnsiTheme="minorHAnsi"/>
          <w:sz w:val="22"/>
          <w:szCs w:val="22"/>
          <w:lang w:val="en-GB"/>
        </w:rPr>
        <w:t xml:space="preserve"> by </w:t>
      </w:r>
      <w:r>
        <w:rPr>
          <w:rFonts w:asciiTheme="minorHAnsi" w:hAnsiTheme="minorHAnsi"/>
          <w:sz w:val="22"/>
          <w:szCs w:val="22"/>
          <w:lang w:val="en-GB"/>
        </w:rPr>
        <w:t>21 November</w:t>
      </w:r>
      <w:r w:rsidR="00311C33">
        <w:rPr>
          <w:rFonts w:asciiTheme="minorHAnsi" w:hAnsiTheme="minorHAnsi"/>
          <w:sz w:val="22"/>
          <w:szCs w:val="22"/>
          <w:lang w:val="en-GB"/>
        </w:rPr>
        <w:t>;</w:t>
      </w:r>
    </w:p>
    <w:p w14:paraId="59E6187A" w14:textId="69441C04" w:rsidR="001B340C" w:rsidRPr="002F4A69" w:rsidRDefault="00311C33" w:rsidP="00AB5B00">
      <w:pPr>
        <w:pStyle w:val="ListParagraph"/>
        <w:numPr>
          <w:ilvl w:val="0"/>
          <w:numId w:val="2"/>
        </w:numPr>
        <w:tabs>
          <w:tab w:val="left" w:pos="-810"/>
        </w:tabs>
        <w:rPr>
          <w:rFonts w:asciiTheme="minorHAnsi" w:hAnsiTheme="minorHAnsi"/>
          <w:sz w:val="22"/>
          <w:szCs w:val="22"/>
          <w:lang w:val="en-GB"/>
        </w:rPr>
      </w:pPr>
      <w:r w:rsidRPr="00161583">
        <w:rPr>
          <w:rFonts w:asciiTheme="minorHAnsi" w:hAnsiTheme="minorHAnsi"/>
          <w:sz w:val="22"/>
          <w:szCs w:val="22"/>
          <w:lang w:val="en-GB"/>
        </w:rPr>
        <w:t xml:space="preserve">Revision and updating of </w:t>
      </w:r>
      <w:r>
        <w:rPr>
          <w:rFonts w:asciiTheme="minorHAnsi" w:hAnsiTheme="minorHAnsi"/>
          <w:sz w:val="22"/>
          <w:szCs w:val="22"/>
          <w:lang w:val="en-GB"/>
        </w:rPr>
        <w:t xml:space="preserve">allocative efficiency analysis report (UNSW): </w:t>
      </w:r>
      <w:r w:rsidRPr="002F4A69">
        <w:rPr>
          <w:rFonts w:asciiTheme="minorHAnsi" w:hAnsiTheme="minorHAnsi"/>
          <w:sz w:val="22"/>
          <w:szCs w:val="22"/>
          <w:lang w:val="en-GB"/>
        </w:rPr>
        <w:t xml:space="preserve">by </w:t>
      </w:r>
      <w:r w:rsidR="00243EFA">
        <w:rPr>
          <w:rFonts w:asciiTheme="minorHAnsi" w:hAnsiTheme="minorHAnsi"/>
          <w:sz w:val="22"/>
          <w:szCs w:val="22"/>
          <w:lang w:val="en-GB"/>
        </w:rPr>
        <w:t xml:space="preserve">28 </w:t>
      </w:r>
      <w:r>
        <w:rPr>
          <w:rFonts w:asciiTheme="minorHAnsi" w:hAnsiTheme="minorHAnsi"/>
          <w:sz w:val="22"/>
          <w:szCs w:val="22"/>
          <w:lang w:val="en-GB"/>
        </w:rPr>
        <w:t>November;</w:t>
      </w:r>
    </w:p>
    <w:p w14:paraId="7D04C6B6" w14:textId="0F028CF0" w:rsidR="00243EFA" w:rsidRDefault="00243EFA" w:rsidP="00AB5B00">
      <w:pPr>
        <w:pStyle w:val="ListParagraph"/>
        <w:numPr>
          <w:ilvl w:val="0"/>
          <w:numId w:val="2"/>
        </w:numPr>
        <w:tabs>
          <w:tab w:val="left" w:pos="-810"/>
        </w:tabs>
        <w:rPr>
          <w:rFonts w:asciiTheme="minorHAnsi" w:hAnsiTheme="minorHAnsi"/>
          <w:sz w:val="22"/>
          <w:szCs w:val="22"/>
          <w:lang w:val="en-GB"/>
        </w:rPr>
      </w:pPr>
      <w:r>
        <w:rPr>
          <w:rFonts w:asciiTheme="minorHAnsi" w:hAnsiTheme="minorHAnsi"/>
          <w:sz w:val="22"/>
          <w:szCs w:val="22"/>
          <w:lang w:val="en-GB"/>
        </w:rPr>
        <w:t>Feedback on revised</w:t>
      </w:r>
      <w:r w:rsidRPr="00161583">
        <w:rPr>
          <w:rFonts w:asciiTheme="minorHAnsi" w:hAnsiTheme="minorHAnsi"/>
          <w:sz w:val="22"/>
          <w:szCs w:val="22"/>
          <w:lang w:val="en-GB"/>
        </w:rPr>
        <w:t xml:space="preserve"> report – </w:t>
      </w:r>
      <w:r>
        <w:rPr>
          <w:rFonts w:asciiTheme="minorHAnsi" w:hAnsiTheme="minorHAnsi"/>
          <w:sz w:val="22"/>
          <w:szCs w:val="22"/>
          <w:lang w:val="en-GB"/>
        </w:rPr>
        <w:t>5 December</w:t>
      </w:r>
      <w:r w:rsidRPr="00161583">
        <w:rPr>
          <w:rFonts w:asciiTheme="minorHAnsi" w:hAnsiTheme="minorHAnsi"/>
          <w:sz w:val="22"/>
          <w:szCs w:val="22"/>
          <w:lang w:val="en-GB"/>
        </w:rPr>
        <w:t xml:space="preserve"> 20</w:t>
      </w:r>
      <w:r>
        <w:rPr>
          <w:rFonts w:asciiTheme="minorHAnsi" w:hAnsiTheme="minorHAnsi"/>
          <w:sz w:val="22"/>
          <w:szCs w:val="22"/>
          <w:lang w:val="en-GB"/>
        </w:rPr>
        <w:t>14</w:t>
      </w:r>
      <w:r w:rsidR="00B35ABD">
        <w:rPr>
          <w:rFonts w:asciiTheme="minorHAnsi" w:hAnsiTheme="minorHAnsi"/>
          <w:sz w:val="22"/>
          <w:szCs w:val="22"/>
          <w:lang w:val="en-GB"/>
        </w:rPr>
        <w:t>;</w:t>
      </w:r>
    </w:p>
    <w:p w14:paraId="6B45D4B0" w14:textId="23EFAC3E" w:rsidR="001B340C" w:rsidRDefault="00311C33" w:rsidP="00AB5B00">
      <w:pPr>
        <w:pStyle w:val="ListParagraph"/>
        <w:numPr>
          <w:ilvl w:val="0"/>
          <w:numId w:val="2"/>
        </w:numPr>
        <w:tabs>
          <w:tab w:val="left" w:pos="-810"/>
        </w:tabs>
        <w:rPr>
          <w:rFonts w:asciiTheme="minorHAnsi" w:hAnsiTheme="minorHAnsi"/>
          <w:sz w:val="22"/>
          <w:szCs w:val="22"/>
          <w:lang w:val="en-GB"/>
        </w:rPr>
      </w:pPr>
      <w:r>
        <w:rPr>
          <w:rFonts w:asciiTheme="minorHAnsi" w:hAnsiTheme="minorHAnsi"/>
          <w:sz w:val="22"/>
          <w:szCs w:val="22"/>
          <w:lang w:val="en-GB"/>
        </w:rPr>
        <w:t xml:space="preserve">Consolidating </w:t>
      </w:r>
      <w:r w:rsidR="00243EFA">
        <w:rPr>
          <w:rFonts w:asciiTheme="minorHAnsi" w:hAnsiTheme="minorHAnsi"/>
          <w:sz w:val="22"/>
          <w:szCs w:val="22"/>
          <w:lang w:val="en-GB"/>
        </w:rPr>
        <w:t>the</w:t>
      </w:r>
      <w:r>
        <w:rPr>
          <w:rFonts w:asciiTheme="minorHAnsi" w:hAnsiTheme="minorHAnsi"/>
          <w:sz w:val="22"/>
          <w:szCs w:val="22"/>
          <w:lang w:val="en-GB"/>
        </w:rPr>
        <w:t xml:space="preserve"> final report by </w:t>
      </w:r>
      <w:r w:rsidR="00243EFA">
        <w:rPr>
          <w:rFonts w:asciiTheme="minorHAnsi" w:hAnsiTheme="minorHAnsi"/>
          <w:sz w:val="22"/>
          <w:szCs w:val="22"/>
          <w:lang w:val="en-GB"/>
        </w:rPr>
        <w:t>15 December 2014</w:t>
      </w:r>
      <w:r w:rsidR="00B35ABD">
        <w:rPr>
          <w:rFonts w:asciiTheme="minorHAnsi" w:hAnsiTheme="minorHAnsi"/>
          <w:sz w:val="22"/>
          <w:szCs w:val="22"/>
          <w:lang w:val="en-GB"/>
        </w:rPr>
        <w:t>.</w:t>
      </w:r>
    </w:p>
    <w:p w14:paraId="4C05878B" w14:textId="77777777" w:rsidR="001B340C" w:rsidRPr="00A034A1" w:rsidRDefault="00311C33" w:rsidP="000415BD">
      <w:pPr>
        <w:spacing w:before="120" w:after="0" w:line="240" w:lineRule="auto"/>
        <w:jc w:val="both"/>
        <w:rPr>
          <w:lang w:val="en-GB"/>
        </w:rPr>
      </w:pPr>
      <w:r w:rsidRPr="00161583">
        <w:rPr>
          <w:lang w:val="en-GB"/>
        </w:rPr>
        <w:t xml:space="preserve">Once this Scope of Work document is agreed, the dates are considered firm and team </w:t>
      </w:r>
      <w:r>
        <w:rPr>
          <w:lang w:val="en-GB"/>
        </w:rPr>
        <w:t xml:space="preserve">members </w:t>
      </w:r>
      <w:r w:rsidRPr="00161583">
        <w:rPr>
          <w:lang w:val="en-GB"/>
        </w:rPr>
        <w:t xml:space="preserve">will rely on timely availability of each interim deliverable, as per the above schedule. </w:t>
      </w:r>
      <w:r w:rsidR="003E3A3F">
        <w:rPr>
          <w:lang w:val="en-GB"/>
        </w:rPr>
        <w:t xml:space="preserve"> </w:t>
      </w:r>
    </w:p>
    <w:sectPr w:rsidR="001B340C" w:rsidRPr="00A034A1" w:rsidSect="001B340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6E52F" w14:textId="77777777" w:rsidR="00D62F12" w:rsidRDefault="00D62F12" w:rsidP="001B340C">
      <w:pPr>
        <w:spacing w:after="0" w:line="240" w:lineRule="auto"/>
      </w:pPr>
      <w:r>
        <w:separator/>
      </w:r>
    </w:p>
  </w:endnote>
  <w:endnote w:type="continuationSeparator" w:id="0">
    <w:p w14:paraId="08B85870" w14:textId="77777777" w:rsidR="00D62F12" w:rsidRDefault="00D62F12" w:rsidP="001B340C">
      <w:pPr>
        <w:spacing w:after="0" w:line="240" w:lineRule="auto"/>
      </w:pPr>
      <w:r>
        <w:continuationSeparator/>
      </w:r>
    </w:p>
  </w:endnote>
  <w:endnote w:type="continuationNotice" w:id="1">
    <w:p w14:paraId="6D50F32A" w14:textId="77777777" w:rsidR="00D62F12" w:rsidRDefault="00D62F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705057"/>
      <w:docPartObj>
        <w:docPartGallery w:val="Page Numbers (Bottom of Page)"/>
        <w:docPartUnique/>
      </w:docPartObj>
    </w:sdtPr>
    <w:sdtEndPr>
      <w:rPr>
        <w:noProof/>
      </w:rPr>
    </w:sdtEndPr>
    <w:sdtContent>
      <w:p w14:paraId="17349E34" w14:textId="77777777" w:rsidR="008E52F9" w:rsidRDefault="008E52F9">
        <w:pPr>
          <w:pStyle w:val="Footer"/>
          <w:jc w:val="center"/>
        </w:pPr>
        <w:r>
          <w:fldChar w:fldCharType="begin"/>
        </w:r>
        <w:r>
          <w:instrText xml:space="preserve"> PAGE   \* MERGEFORMAT </w:instrText>
        </w:r>
        <w:r>
          <w:fldChar w:fldCharType="separate"/>
        </w:r>
        <w:r w:rsidR="00C66724">
          <w:rPr>
            <w:noProof/>
          </w:rPr>
          <w:t>1</w:t>
        </w:r>
        <w:r>
          <w:rPr>
            <w:noProof/>
          </w:rPr>
          <w:fldChar w:fldCharType="end"/>
        </w:r>
      </w:p>
    </w:sdtContent>
  </w:sdt>
  <w:p w14:paraId="58A5F872" w14:textId="77777777" w:rsidR="008E52F9" w:rsidRDefault="008E5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B1179" w14:textId="77777777" w:rsidR="00D62F12" w:rsidRDefault="00D62F12" w:rsidP="001B340C">
      <w:pPr>
        <w:spacing w:after="0" w:line="240" w:lineRule="auto"/>
      </w:pPr>
      <w:r>
        <w:separator/>
      </w:r>
    </w:p>
  </w:footnote>
  <w:footnote w:type="continuationSeparator" w:id="0">
    <w:p w14:paraId="52B50385" w14:textId="77777777" w:rsidR="00D62F12" w:rsidRDefault="00D62F12" w:rsidP="001B340C">
      <w:pPr>
        <w:spacing w:after="0" w:line="240" w:lineRule="auto"/>
      </w:pPr>
      <w:r>
        <w:continuationSeparator/>
      </w:r>
    </w:p>
  </w:footnote>
  <w:footnote w:type="continuationNotice" w:id="1">
    <w:p w14:paraId="25A86032" w14:textId="77777777" w:rsidR="00D62F12" w:rsidRDefault="00D62F1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C9905" w14:textId="77777777" w:rsidR="008E52F9" w:rsidRDefault="008E52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E14"/>
    <w:multiLevelType w:val="hybridMultilevel"/>
    <w:tmpl w:val="DB8AC10A"/>
    <w:lvl w:ilvl="0" w:tplc="04070019">
      <w:start w:val="1"/>
      <w:numFmt w:val="lowerLetter"/>
      <w:lvlText w:val="%1."/>
      <w:lvlJc w:val="left"/>
      <w:pPr>
        <w:ind w:left="720" w:hanging="360"/>
      </w:pPr>
      <w:rPr>
        <w:lang w:val="en-GB"/>
      </w:rPr>
    </w:lvl>
    <w:lvl w:ilvl="1" w:tplc="04070001">
      <w:start w:val="1"/>
      <w:numFmt w:val="bullet"/>
      <w:lvlText w:val=""/>
      <w:lvlJc w:val="left"/>
      <w:pPr>
        <w:ind w:left="1440" w:hanging="360"/>
      </w:pPr>
      <w:rPr>
        <w:rFonts w:ascii="Symbol" w:hAnsi="Symbo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5FA03FD"/>
    <w:multiLevelType w:val="hybridMultilevel"/>
    <w:tmpl w:val="744C1DA6"/>
    <w:lvl w:ilvl="0" w:tplc="04070019">
      <w:start w:val="1"/>
      <w:numFmt w:val="lowerLetter"/>
      <w:lvlText w:val="%1."/>
      <w:lvlJc w:val="left"/>
      <w:pPr>
        <w:ind w:left="360" w:hanging="360"/>
      </w:p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0B1B4A1E"/>
    <w:multiLevelType w:val="hybridMultilevel"/>
    <w:tmpl w:val="3E606538"/>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6FC7F79"/>
    <w:multiLevelType w:val="hybridMultilevel"/>
    <w:tmpl w:val="15D03BF0"/>
    <w:lvl w:ilvl="0" w:tplc="04070019">
      <w:start w:val="1"/>
      <w:numFmt w:val="lowerLetter"/>
      <w:lvlText w:val="%1."/>
      <w:lvlJc w:val="left"/>
      <w:pPr>
        <w:ind w:left="2520" w:hanging="360"/>
      </w:p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nsid w:val="215C70C3"/>
    <w:multiLevelType w:val="hybridMultilevel"/>
    <w:tmpl w:val="80FE239E"/>
    <w:lvl w:ilvl="0" w:tplc="04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5721A1"/>
    <w:multiLevelType w:val="hybridMultilevel"/>
    <w:tmpl w:val="B0FE92EA"/>
    <w:lvl w:ilvl="0" w:tplc="0407000F">
      <w:start w:val="1"/>
      <w:numFmt w:val="decimal"/>
      <w:lvlText w:val="%1."/>
      <w:lvlJc w:val="left"/>
      <w:pPr>
        <w:ind w:left="1800" w:hanging="360"/>
      </w:pPr>
    </w:lvl>
    <w:lvl w:ilvl="1" w:tplc="0407000D">
      <w:start w:val="1"/>
      <w:numFmt w:val="bullet"/>
      <w:lvlText w:val=""/>
      <w:lvlJc w:val="left"/>
      <w:pPr>
        <w:ind w:left="2520" w:hanging="360"/>
      </w:pPr>
      <w:rPr>
        <w:rFonts w:ascii="Wingdings" w:hAnsi="Wingdings" w:hint="default"/>
      </w:r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6">
    <w:nsid w:val="27B75096"/>
    <w:multiLevelType w:val="hybridMultilevel"/>
    <w:tmpl w:val="0FDA6836"/>
    <w:lvl w:ilvl="0" w:tplc="7848D966">
      <w:start w:val="1"/>
      <w:numFmt w:val="decimal"/>
      <w:lvlText w:val="%1."/>
      <w:lvlJc w:val="left"/>
      <w:pPr>
        <w:ind w:left="720" w:hanging="360"/>
      </w:pPr>
      <w:rPr>
        <w:lang w:val="en-GB"/>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28AA2AAC"/>
    <w:multiLevelType w:val="hybridMultilevel"/>
    <w:tmpl w:val="93C6B580"/>
    <w:lvl w:ilvl="0" w:tplc="9B3CC5D6">
      <w:start w:val="1"/>
      <w:numFmt w:val="lowerLetter"/>
      <w:lvlText w:val="%1."/>
      <w:lvlJc w:val="left"/>
      <w:pPr>
        <w:ind w:left="360" w:hanging="360"/>
      </w:pPr>
      <w:rPr>
        <w:rFonts w:asciiTheme="minorHAnsi" w:hAnsiTheme="minorHAnsi" w:hint="default"/>
        <w:lang w:val="en-GB"/>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nsid w:val="29B3660A"/>
    <w:multiLevelType w:val="hybridMultilevel"/>
    <w:tmpl w:val="D286D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6010D8"/>
    <w:multiLevelType w:val="hybridMultilevel"/>
    <w:tmpl w:val="CDACE8FC"/>
    <w:lvl w:ilvl="0" w:tplc="04070019">
      <w:start w:val="1"/>
      <w:numFmt w:val="lowerLetter"/>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0975A87"/>
    <w:multiLevelType w:val="hybridMultilevel"/>
    <w:tmpl w:val="80D03424"/>
    <w:lvl w:ilvl="0" w:tplc="0407000F">
      <w:start w:val="1"/>
      <w:numFmt w:val="decimal"/>
      <w:lvlText w:val="%1."/>
      <w:lvlJc w:val="left"/>
      <w:pPr>
        <w:ind w:left="1800" w:hanging="360"/>
      </w:pPr>
    </w:lvl>
    <w:lvl w:ilvl="1" w:tplc="04070019">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1">
    <w:nsid w:val="374E7355"/>
    <w:multiLevelType w:val="hybridMultilevel"/>
    <w:tmpl w:val="C3BECD00"/>
    <w:lvl w:ilvl="0" w:tplc="0407000D">
      <w:start w:val="1"/>
      <w:numFmt w:val="bullet"/>
      <w:lvlText w:val=""/>
      <w:lvlJc w:val="left"/>
      <w:pPr>
        <w:ind w:left="2520" w:hanging="360"/>
      </w:pPr>
      <w:rPr>
        <w:rFonts w:ascii="Wingdings" w:hAnsi="Wingding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nsid w:val="39C151AF"/>
    <w:multiLevelType w:val="hybridMultilevel"/>
    <w:tmpl w:val="F54E5D7E"/>
    <w:lvl w:ilvl="0" w:tplc="9B3CC5D6">
      <w:start w:val="1"/>
      <w:numFmt w:val="lowerLetter"/>
      <w:lvlText w:val="%1."/>
      <w:lvlJc w:val="left"/>
      <w:pPr>
        <w:ind w:left="360" w:hanging="360"/>
      </w:pPr>
      <w:rPr>
        <w:rFonts w:asciiTheme="minorHAnsi" w:hAnsiTheme="minorHAnsi" w:hint="default"/>
        <w:lang w:val="en-GB"/>
      </w:rPr>
    </w:lvl>
    <w:lvl w:ilvl="1" w:tplc="04070001">
      <w:start w:val="1"/>
      <w:numFmt w:val="bullet"/>
      <w:lvlText w:val=""/>
      <w:lvlJc w:val="left"/>
      <w:pPr>
        <w:ind w:left="1080" w:hanging="360"/>
      </w:pPr>
      <w:rPr>
        <w:rFonts w:ascii="Symbol" w:hAnsi="Symbol" w:hint="default"/>
      </w:rPr>
    </w:lvl>
    <w:lvl w:ilvl="2" w:tplc="0C07001B">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3">
    <w:nsid w:val="3ABC0505"/>
    <w:multiLevelType w:val="hybridMultilevel"/>
    <w:tmpl w:val="6CE632D8"/>
    <w:lvl w:ilvl="0" w:tplc="04070019">
      <w:start w:val="1"/>
      <w:numFmt w:val="lowerLetter"/>
      <w:lvlText w:val="%1."/>
      <w:lvlJc w:val="left"/>
      <w:pPr>
        <w:ind w:left="720" w:hanging="360"/>
      </w:pPr>
      <w:rPr>
        <w:lang w:val="en-GB"/>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nsid w:val="3B753D34"/>
    <w:multiLevelType w:val="hybridMultilevel"/>
    <w:tmpl w:val="BBAA2150"/>
    <w:lvl w:ilvl="0" w:tplc="070A5324">
      <w:start w:val="1"/>
      <w:numFmt w:val="lowerLetter"/>
      <w:lvlText w:val="%1."/>
      <w:lvlJc w:val="left"/>
      <w:pPr>
        <w:ind w:left="360" w:hanging="360"/>
      </w:pPr>
      <w:rPr>
        <w:rFonts w:asciiTheme="minorHAnsi" w:hAnsiTheme="minorHAnsi" w:hint="default"/>
      </w:rPr>
    </w:lvl>
    <w:lvl w:ilvl="1" w:tplc="0407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3D942766"/>
    <w:multiLevelType w:val="hybridMultilevel"/>
    <w:tmpl w:val="7B829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8633D53"/>
    <w:multiLevelType w:val="hybridMultilevel"/>
    <w:tmpl w:val="D730D8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4E641BC1"/>
    <w:multiLevelType w:val="hybridMultilevel"/>
    <w:tmpl w:val="061815EA"/>
    <w:lvl w:ilvl="0" w:tplc="04070001">
      <w:start w:val="1"/>
      <w:numFmt w:val="bullet"/>
      <w:lvlText w:val=""/>
      <w:lvlJc w:val="left"/>
      <w:pPr>
        <w:ind w:left="720" w:hanging="360"/>
      </w:pPr>
      <w:rPr>
        <w:rFonts w:ascii="Symbol" w:hAnsi="Symbol" w:hint="default"/>
        <w:lang w:val="en-GB"/>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nsid w:val="4E97319A"/>
    <w:multiLevelType w:val="hybridMultilevel"/>
    <w:tmpl w:val="20049E76"/>
    <w:lvl w:ilvl="0" w:tplc="9B3CC5D6">
      <w:start w:val="1"/>
      <w:numFmt w:val="lowerLetter"/>
      <w:lvlText w:val="%1."/>
      <w:lvlJc w:val="left"/>
      <w:pPr>
        <w:ind w:left="360" w:hanging="360"/>
      </w:pPr>
      <w:rPr>
        <w:rFonts w:asciiTheme="minorHAnsi" w:hAnsiTheme="minorHAnsi" w:hint="default"/>
        <w:lang w:val="en-GB"/>
      </w:rPr>
    </w:lvl>
    <w:lvl w:ilvl="1" w:tplc="04070001">
      <w:start w:val="1"/>
      <w:numFmt w:val="bullet"/>
      <w:lvlText w:val=""/>
      <w:lvlJc w:val="left"/>
      <w:pPr>
        <w:ind w:left="1080" w:hanging="360"/>
      </w:pPr>
      <w:rPr>
        <w:rFonts w:ascii="Symbol" w:hAnsi="Symbol" w:hint="default"/>
      </w:rPr>
    </w:lvl>
    <w:lvl w:ilvl="2" w:tplc="0407000D">
      <w:start w:val="1"/>
      <w:numFmt w:val="bullet"/>
      <w:lvlText w:val=""/>
      <w:lvlJc w:val="left"/>
      <w:pPr>
        <w:ind w:left="2160" w:hanging="180"/>
      </w:pPr>
      <w:rPr>
        <w:rFonts w:ascii="Wingdings" w:hAnsi="Wingdings" w:hint="default"/>
      </w:r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nsid w:val="4F0A005A"/>
    <w:multiLevelType w:val="hybridMultilevel"/>
    <w:tmpl w:val="53625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2F198B"/>
    <w:multiLevelType w:val="hybridMultilevel"/>
    <w:tmpl w:val="525ACA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2535A63"/>
    <w:multiLevelType w:val="hybridMultilevel"/>
    <w:tmpl w:val="E4C61402"/>
    <w:lvl w:ilvl="0" w:tplc="F26256C0">
      <w:start w:val="1"/>
      <w:numFmt w:val="lowerLetter"/>
      <w:lvlText w:val="%1."/>
      <w:lvlJc w:val="left"/>
      <w:pPr>
        <w:ind w:left="720" w:hanging="360"/>
      </w:pPr>
      <w:rPr>
        <w:rFonts w:asciiTheme="minorHAnsi" w:hAnsiTheme="minorHAnsi"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5E015A"/>
    <w:multiLevelType w:val="hybridMultilevel"/>
    <w:tmpl w:val="FEEC40CC"/>
    <w:lvl w:ilvl="0" w:tplc="609CC220">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BD6E35"/>
    <w:multiLevelType w:val="hybridMultilevel"/>
    <w:tmpl w:val="632625C0"/>
    <w:lvl w:ilvl="0" w:tplc="04070001">
      <w:start w:val="1"/>
      <w:numFmt w:val="bullet"/>
      <w:lvlText w:val=""/>
      <w:lvlJc w:val="left"/>
      <w:pPr>
        <w:ind w:left="720" w:hanging="360"/>
      </w:pPr>
      <w:rPr>
        <w:rFonts w:ascii="Symbol" w:hAnsi="Symbol" w:hint="default"/>
        <w:lang w:val="en-GB"/>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nsid w:val="6EF15FF8"/>
    <w:multiLevelType w:val="hybridMultilevel"/>
    <w:tmpl w:val="FBD0FF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9017D5B"/>
    <w:multiLevelType w:val="hybridMultilevel"/>
    <w:tmpl w:val="CFFC7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CB634AD"/>
    <w:multiLevelType w:val="hybridMultilevel"/>
    <w:tmpl w:val="3CDE5B68"/>
    <w:lvl w:ilvl="0" w:tplc="9B3CC5D6">
      <w:start w:val="1"/>
      <w:numFmt w:val="lowerLetter"/>
      <w:lvlText w:val="%1."/>
      <w:lvlJc w:val="left"/>
      <w:pPr>
        <w:ind w:left="360" w:hanging="360"/>
      </w:pPr>
      <w:rPr>
        <w:rFonts w:asciiTheme="minorHAnsi" w:hAnsiTheme="minorHAnsi" w:hint="default"/>
        <w:lang w:val="en-GB"/>
      </w:rPr>
    </w:lvl>
    <w:lvl w:ilvl="1" w:tplc="04070001">
      <w:start w:val="1"/>
      <w:numFmt w:val="bullet"/>
      <w:lvlText w:val=""/>
      <w:lvlJc w:val="left"/>
      <w:pPr>
        <w:ind w:left="1080" w:hanging="360"/>
      </w:pPr>
      <w:rPr>
        <w:rFonts w:ascii="Symbol" w:hAnsi="Symbol" w:hint="default"/>
      </w:rPr>
    </w:lvl>
    <w:lvl w:ilvl="2" w:tplc="04070001">
      <w:start w:val="1"/>
      <w:numFmt w:val="bullet"/>
      <w:lvlText w:val=""/>
      <w:lvlJc w:val="left"/>
      <w:pPr>
        <w:ind w:left="1800" w:hanging="180"/>
      </w:pPr>
      <w:rPr>
        <w:rFonts w:ascii="Symbol" w:hAnsi="Symbol" w:hint="default"/>
      </w:r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7">
    <w:nsid w:val="7DB55953"/>
    <w:multiLevelType w:val="hybridMultilevel"/>
    <w:tmpl w:val="42644F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4"/>
  </w:num>
  <w:num w:numId="4">
    <w:abstractNumId w:val="22"/>
  </w:num>
  <w:num w:numId="5">
    <w:abstractNumId w:val="25"/>
  </w:num>
  <w:num w:numId="6">
    <w:abstractNumId w:val="19"/>
  </w:num>
  <w:num w:numId="7">
    <w:abstractNumId w:val="16"/>
  </w:num>
  <w:num w:numId="8">
    <w:abstractNumId w:val="4"/>
  </w:num>
  <w:num w:numId="9">
    <w:abstractNumId w:val="7"/>
  </w:num>
  <w:num w:numId="10">
    <w:abstractNumId w:val="20"/>
  </w:num>
  <w:num w:numId="11">
    <w:abstractNumId w:val="14"/>
  </w:num>
  <w:num w:numId="12">
    <w:abstractNumId w:val="23"/>
  </w:num>
  <w:num w:numId="13">
    <w:abstractNumId w:val="17"/>
  </w:num>
  <w:num w:numId="14">
    <w:abstractNumId w:val="2"/>
  </w:num>
  <w:num w:numId="15">
    <w:abstractNumId w:val="21"/>
  </w:num>
  <w:num w:numId="16">
    <w:abstractNumId w:val="12"/>
  </w:num>
  <w:num w:numId="17">
    <w:abstractNumId w:val="27"/>
  </w:num>
  <w:num w:numId="18">
    <w:abstractNumId w:val="1"/>
  </w:num>
  <w:num w:numId="19">
    <w:abstractNumId w:val="13"/>
  </w:num>
  <w:num w:numId="20">
    <w:abstractNumId w:val="9"/>
  </w:num>
  <w:num w:numId="21">
    <w:abstractNumId w:val="0"/>
  </w:num>
  <w:num w:numId="22">
    <w:abstractNumId w:val="15"/>
  </w:num>
  <w:num w:numId="23">
    <w:abstractNumId w:val="26"/>
  </w:num>
  <w:num w:numId="24">
    <w:abstractNumId w:val="18"/>
  </w:num>
  <w:num w:numId="25">
    <w:abstractNumId w:val="10"/>
  </w:num>
  <w:num w:numId="26">
    <w:abstractNumId w:val="3"/>
  </w:num>
  <w:num w:numId="27">
    <w:abstractNumId w:val="5"/>
  </w:num>
  <w:num w:numId="28">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DD2"/>
    <w:rsid w:val="00003BF3"/>
    <w:rsid w:val="000415BD"/>
    <w:rsid w:val="0005726C"/>
    <w:rsid w:val="00057579"/>
    <w:rsid w:val="00063F69"/>
    <w:rsid w:val="000730B6"/>
    <w:rsid w:val="00074C49"/>
    <w:rsid w:val="00076DED"/>
    <w:rsid w:val="000813C9"/>
    <w:rsid w:val="00087F11"/>
    <w:rsid w:val="000909C8"/>
    <w:rsid w:val="00091138"/>
    <w:rsid w:val="00094307"/>
    <w:rsid w:val="000B1169"/>
    <w:rsid w:val="000B2795"/>
    <w:rsid w:val="000C0E79"/>
    <w:rsid w:val="000E3763"/>
    <w:rsid w:val="000F28CE"/>
    <w:rsid w:val="00111462"/>
    <w:rsid w:val="00125B39"/>
    <w:rsid w:val="0013491F"/>
    <w:rsid w:val="00137B6C"/>
    <w:rsid w:val="00155BD1"/>
    <w:rsid w:val="001802C3"/>
    <w:rsid w:val="001B340C"/>
    <w:rsid w:val="001B7207"/>
    <w:rsid w:val="001C22A1"/>
    <w:rsid w:val="001C5B5E"/>
    <w:rsid w:val="001D204E"/>
    <w:rsid w:val="001E0592"/>
    <w:rsid w:val="001E0604"/>
    <w:rsid w:val="00212102"/>
    <w:rsid w:val="00241DFF"/>
    <w:rsid w:val="00243EFA"/>
    <w:rsid w:val="00253F19"/>
    <w:rsid w:val="0026161D"/>
    <w:rsid w:val="00270B3E"/>
    <w:rsid w:val="002A603A"/>
    <w:rsid w:val="002A69B6"/>
    <w:rsid w:val="002C337A"/>
    <w:rsid w:val="002C5A68"/>
    <w:rsid w:val="00305867"/>
    <w:rsid w:val="00311C33"/>
    <w:rsid w:val="00313305"/>
    <w:rsid w:val="00355283"/>
    <w:rsid w:val="00376871"/>
    <w:rsid w:val="00386AA4"/>
    <w:rsid w:val="0039647D"/>
    <w:rsid w:val="003A5095"/>
    <w:rsid w:val="003A5E20"/>
    <w:rsid w:val="003B7E97"/>
    <w:rsid w:val="003D47C2"/>
    <w:rsid w:val="003E3A3F"/>
    <w:rsid w:val="003F24A7"/>
    <w:rsid w:val="00404AC0"/>
    <w:rsid w:val="00436545"/>
    <w:rsid w:val="004415C3"/>
    <w:rsid w:val="00447001"/>
    <w:rsid w:val="00461BAC"/>
    <w:rsid w:val="00462533"/>
    <w:rsid w:val="004A154C"/>
    <w:rsid w:val="004A3086"/>
    <w:rsid w:val="004A5105"/>
    <w:rsid w:val="004B00BA"/>
    <w:rsid w:val="004C2A05"/>
    <w:rsid w:val="004C5F22"/>
    <w:rsid w:val="004C7E22"/>
    <w:rsid w:val="004D1514"/>
    <w:rsid w:val="004D2EB4"/>
    <w:rsid w:val="004E2E30"/>
    <w:rsid w:val="004F5FFC"/>
    <w:rsid w:val="00507F35"/>
    <w:rsid w:val="00523DD2"/>
    <w:rsid w:val="00537148"/>
    <w:rsid w:val="00554941"/>
    <w:rsid w:val="00592B41"/>
    <w:rsid w:val="005A695B"/>
    <w:rsid w:val="005B0616"/>
    <w:rsid w:val="005B358E"/>
    <w:rsid w:val="005B6F1F"/>
    <w:rsid w:val="005B7A08"/>
    <w:rsid w:val="005C0A0B"/>
    <w:rsid w:val="005D03CF"/>
    <w:rsid w:val="005F5D5E"/>
    <w:rsid w:val="00604897"/>
    <w:rsid w:val="0061145B"/>
    <w:rsid w:val="0062692E"/>
    <w:rsid w:val="0063078F"/>
    <w:rsid w:val="00631B77"/>
    <w:rsid w:val="00635365"/>
    <w:rsid w:val="006509FF"/>
    <w:rsid w:val="00674367"/>
    <w:rsid w:val="00677B78"/>
    <w:rsid w:val="006B267B"/>
    <w:rsid w:val="006C3756"/>
    <w:rsid w:val="006C4289"/>
    <w:rsid w:val="006C626E"/>
    <w:rsid w:val="006E677F"/>
    <w:rsid w:val="006F50F0"/>
    <w:rsid w:val="007025AD"/>
    <w:rsid w:val="00746626"/>
    <w:rsid w:val="00773FBC"/>
    <w:rsid w:val="00792F0C"/>
    <w:rsid w:val="00795420"/>
    <w:rsid w:val="007A3F75"/>
    <w:rsid w:val="007A6D47"/>
    <w:rsid w:val="007F4AD9"/>
    <w:rsid w:val="007F4D54"/>
    <w:rsid w:val="007F5DF3"/>
    <w:rsid w:val="007F7DE7"/>
    <w:rsid w:val="00811605"/>
    <w:rsid w:val="00815068"/>
    <w:rsid w:val="00826637"/>
    <w:rsid w:val="00843512"/>
    <w:rsid w:val="00851C81"/>
    <w:rsid w:val="0087281A"/>
    <w:rsid w:val="008A5FD5"/>
    <w:rsid w:val="008A6CD3"/>
    <w:rsid w:val="008B1EDD"/>
    <w:rsid w:val="008B7244"/>
    <w:rsid w:val="008B7A61"/>
    <w:rsid w:val="008C705C"/>
    <w:rsid w:val="008E52F9"/>
    <w:rsid w:val="00905E41"/>
    <w:rsid w:val="009737BA"/>
    <w:rsid w:val="00994E6E"/>
    <w:rsid w:val="00996D2A"/>
    <w:rsid w:val="00997C80"/>
    <w:rsid w:val="009A7ECE"/>
    <w:rsid w:val="009B1D03"/>
    <w:rsid w:val="009D6749"/>
    <w:rsid w:val="009F2116"/>
    <w:rsid w:val="00A17988"/>
    <w:rsid w:val="00A3176B"/>
    <w:rsid w:val="00A424F6"/>
    <w:rsid w:val="00A429AC"/>
    <w:rsid w:val="00A518BC"/>
    <w:rsid w:val="00A56421"/>
    <w:rsid w:val="00A74A05"/>
    <w:rsid w:val="00A8720A"/>
    <w:rsid w:val="00A93CAA"/>
    <w:rsid w:val="00AA7431"/>
    <w:rsid w:val="00AB5B00"/>
    <w:rsid w:val="00AC34BE"/>
    <w:rsid w:val="00AC4C0D"/>
    <w:rsid w:val="00AC6C3B"/>
    <w:rsid w:val="00AD01FB"/>
    <w:rsid w:val="00AD5688"/>
    <w:rsid w:val="00AD652A"/>
    <w:rsid w:val="00AD6C45"/>
    <w:rsid w:val="00AD6F2E"/>
    <w:rsid w:val="00AE0B82"/>
    <w:rsid w:val="00AE16CE"/>
    <w:rsid w:val="00B06042"/>
    <w:rsid w:val="00B07316"/>
    <w:rsid w:val="00B25A95"/>
    <w:rsid w:val="00B31E74"/>
    <w:rsid w:val="00B35ABD"/>
    <w:rsid w:val="00B373DD"/>
    <w:rsid w:val="00B4549A"/>
    <w:rsid w:val="00B62BC9"/>
    <w:rsid w:val="00B636D8"/>
    <w:rsid w:val="00B8528B"/>
    <w:rsid w:val="00B93F9F"/>
    <w:rsid w:val="00B97719"/>
    <w:rsid w:val="00BA6839"/>
    <w:rsid w:val="00BC2F44"/>
    <w:rsid w:val="00C109FD"/>
    <w:rsid w:val="00C21199"/>
    <w:rsid w:val="00C2128E"/>
    <w:rsid w:val="00C214E3"/>
    <w:rsid w:val="00C25222"/>
    <w:rsid w:val="00C44BD4"/>
    <w:rsid w:val="00C47FDF"/>
    <w:rsid w:val="00C66724"/>
    <w:rsid w:val="00C83213"/>
    <w:rsid w:val="00C839DF"/>
    <w:rsid w:val="00C84073"/>
    <w:rsid w:val="00C97E6F"/>
    <w:rsid w:val="00CA0348"/>
    <w:rsid w:val="00CB6169"/>
    <w:rsid w:val="00CC024F"/>
    <w:rsid w:val="00CD765B"/>
    <w:rsid w:val="00CE3A9D"/>
    <w:rsid w:val="00CF1D85"/>
    <w:rsid w:val="00D01300"/>
    <w:rsid w:val="00D22466"/>
    <w:rsid w:val="00D36B17"/>
    <w:rsid w:val="00D4522D"/>
    <w:rsid w:val="00D56021"/>
    <w:rsid w:val="00D62F12"/>
    <w:rsid w:val="00D8532E"/>
    <w:rsid w:val="00D86B4B"/>
    <w:rsid w:val="00DB4429"/>
    <w:rsid w:val="00DC330F"/>
    <w:rsid w:val="00DD0632"/>
    <w:rsid w:val="00DD5B11"/>
    <w:rsid w:val="00DD5F1E"/>
    <w:rsid w:val="00DE2A29"/>
    <w:rsid w:val="00DF1E78"/>
    <w:rsid w:val="00DF6906"/>
    <w:rsid w:val="00E13305"/>
    <w:rsid w:val="00E13D6C"/>
    <w:rsid w:val="00E40E98"/>
    <w:rsid w:val="00E41643"/>
    <w:rsid w:val="00E5770B"/>
    <w:rsid w:val="00E63785"/>
    <w:rsid w:val="00E645CD"/>
    <w:rsid w:val="00E6673B"/>
    <w:rsid w:val="00E700D0"/>
    <w:rsid w:val="00EB0ABA"/>
    <w:rsid w:val="00EB1766"/>
    <w:rsid w:val="00EC0062"/>
    <w:rsid w:val="00EC006C"/>
    <w:rsid w:val="00ED2C16"/>
    <w:rsid w:val="00EF7D6F"/>
    <w:rsid w:val="00F02666"/>
    <w:rsid w:val="00F03F4B"/>
    <w:rsid w:val="00F11DBC"/>
    <w:rsid w:val="00F131CE"/>
    <w:rsid w:val="00F13859"/>
    <w:rsid w:val="00F349C3"/>
    <w:rsid w:val="00F40F14"/>
    <w:rsid w:val="00F43E50"/>
    <w:rsid w:val="00F46EF8"/>
    <w:rsid w:val="00F736A8"/>
    <w:rsid w:val="00F85FF9"/>
    <w:rsid w:val="00FC492B"/>
    <w:rsid w:val="00FD34A9"/>
    <w:rsid w:val="00FF3BAB"/>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C9E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1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F21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DD2"/>
    <w:pPr>
      <w:widowControl w:val="0"/>
      <w:wordWrap w:val="0"/>
      <w:autoSpaceDE w:val="0"/>
      <w:autoSpaceDN w:val="0"/>
      <w:spacing w:after="0" w:line="240" w:lineRule="auto"/>
      <w:ind w:left="400"/>
      <w:jc w:val="both"/>
    </w:pPr>
    <w:rPr>
      <w:rFonts w:ascii="Batang" w:eastAsia="Batang" w:hAnsi="Times New Roman" w:cs="Times New Roman"/>
      <w:kern w:val="2"/>
      <w:sz w:val="20"/>
      <w:szCs w:val="20"/>
      <w:lang w:eastAsia="ko-KR"/>
    </w:rPr>
  </w:style>
  <w:style w:type="character" w:customStyle="1" w:styleId="CharAttribute6">
    <w:name w:val="CharAttribute6"/>
    <w:rsid w:val="00523DD2"/>
    <w:rPr>
      <w:rFonts w:ascii="Times New Roman" w:eastAsia="Calibri"/>
      <w:sz w:val="24"/>
    </w:rPr>
  </w:style>
  <w:style w:type="paragraph" w:styleId="Caption">
    <w:name w:val="caption"/>
    <w:basedOn w:val="Normal"/>
    <w:next w:val="Normal"/>
    <w:autoRedefine/>
    <w:uiPriority w:val="35"/>
    <w:qFormat/>
    <w:rsid w:val="00661B7B"/>
    <w:pPr>
      <w:tabs>
        <w:tab w:val="left" w:pos="4500"/>
      </w:tabs>
      <w:spacing w:after="0" w:line="240" w:lineRule="auto"/>
    </w:pPr>
    <w:rPr>
      <w:rFonts w:ascii="Cambria" w:eastAsia="Times New Roman" w:hAnsi="Cambria" w:cs="Times New Roman"/>
      <w:b/>
      <w:bCs/>
      <w:sz w:val="18"/>
      <w:szCs w:val="18"/>
      <w:lang w:bidi="en-US"/>
    </w:rPr>
  </w:style>
  <w:style w:type="paragraph" w:styleId="NoSpacing">
    <w:name w:val="No Spacing"/>
    <w:uiPriority w:val="1"/>
    <w:qFormat/>
    <w:rsid w:val="00A934D2"/>
    <w:pPr>
      <w:spacing w:after="0" w:line="240" w:lineRule="auto"/>
    </w:pPr>
    <w:rPr>
      <w:lang w:val="fr-FR"/>
    </w:rPr>
  </w:style>
  <w:style w:type="paragraph" w:styleId="Header">
    <w:name w:val="header"/>
    <w:basedOn w:val="Normal"/>
    <w:link w:val="HeaderChar"/>
    <w:uiPriority w:val="99"/>
    <w:unhideWhenUsed/>
    <w:rsid w:val="00A93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4D2"/>
    <w:rPr>
      <w:lang w:val="fr-FR"/>
    </w:rPr>
  </w:style>
  <w:style w:type="paragraph" w:styleId="Footer">
    <w:name w:val="footer"/>
    <w:basedOn w:val="Normal"/>
    <w:link w:val="FooterChar"/>
    <w:uiPriority w:val="99"/>
    <w:unhideWhenUsed/>
    <w:rsid w:val="00A93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4D2"/>
    <w:rPr>
      <w:lang w:val="fr-FR"/>
    </w:rPr>
  </w:style>
  <w:style w:type="table" w:styleId="TableGrid">
    <w:name w:val="Table Grid"/>
    <w:basedOn w:val="TableNormal"/>
    <w:uiPriority w:val="59"/>
    <w:rsid w:val="001C5BB7"/>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1C5BB7"/>
  </w:style>
  <w:style w:type="character" w:styleId="CommentReference">
    <w:name w:val="annotation reference"/>
    <w:basedOn w:val="DefaultParagraphFont"/>
    <w:uiPriority w:val="99"/>
    <w:semiHidden/>
    <w:unhideWhenUsed/>
    <w:rsid w:val="008F18E2"/>
    <w:rPr>
      <w:sz w:val="16"/>
      <w:szCs w:val="16"/>
    </w:rPr>
  </w:style>
  <w:style w:type="paragraph" w:styleId="CommentText">
    <w:name w:val="annotation text"/>
    <w:basedOn w:val="Normal"/>
    <w:link w:val="CommentTextChar"/>
    <w:uiPriority w:val="99"/>
    <w:unhideWhenUsed/>
    <w:rsid w:val="008F18E2"/>
    <w:pPr>
      <w:spacing w:line="240" w:lineRule="auto"/>
    </w:pPr>
    <w:rPr>
      <w:sz w:val="20"/>
      <w:szCs w:val="20"/>
    </w:rPr>
  </w:style>
  <w:style w:type="character" w:customStyle="1" w:styleId="CommentTextChar">
    <w:name w:val="Comment Text Char"/>
    <w:basedOn w:val="DefaultParagraphFont"/>
    <w:link w:val="CommentText"/>
    <w:uiPriority w:val="99"/>
    <w:rsid w:val="008F18E2"/>
    <w:rPr>
      <w:sz w:val="20"/>
      <w:szCs w:val="20"/>
      <w:lang w:val="fr-FR"/>
    </w:rPr>
  </w:style>
  <w:style w:type="paragraph" w:styleId="CommentSubject">
    <w:name w:val="annotation subject"/>
    <w:basedOn w:val="CommentText"/>
    <w:next w:val="CommentText"/>
    <w:link w:val="CommentSubjectChar"/>
    <w:uiPriority w:val="99"/>
    <w:semiHidden/>
    <w:unhideWhenUsed/>
    <w:rsid w:val="008F18E2"/>
    <w:rPr>
      <w:b/>
      <w:bCs/>
    </w:rPr>
  </w:style>
  <w:style w:type="character" w:customStyle="1" w:styleId="CommentSubjectChar">
    <w:name w:val="Comment Subject Char"/>
    <w:basedOn w:val="CommentTextChar"/>
    <w:link w:val="CommentSubject"/>
    <w:uiPriority w:val="99"/>
    <w:semiHidden/>
    <w:rsid w:val="008F18E2"/>
    <w:rPr>
      <w:b/>
      <w:bCs/>
      <w:sz w:val="20"/>
      <w:szCs w:val="20"/>
      <w:lang w:val="fr-FR"/>
    </w:rPr>
  </w:style>
  <w:style w:type="paragraph" w:styleId="BalloonText">
    <w:name w:val="Balloon Text"/>
    <w:basedOn w:val="Normal"/>
    <w:link w:val="BalloonTextChar"/>
    <w:uiPriority w:val="99"/>
    <w:semiHidden/>
    <w:unhideWhenUsed/>
    <w:rsid w:val="008F1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8E2"/>
    <w:rPr>
      <w:rFonts w:ascii="Tahoma" w:hAnsi="Tahoma" w:cs="Tahoma"/>
      <w:sz w:val="16"/>
      <w:szCs w:val="16"/>
      <w:lang w:val="fr-FR"/>
    </w:rPr>
  </w:style>
  <w:style w:type="paragraph" w:styleId="NormalWeb">
    <w:name w:val="Normal (Web)"/>
    <w:basedOn w:val="Normal"/>
    <w:uiPriority w:val="99"/>
    <w:semiHidden/>
    <w:unhideWhenUsed/>
    <w:rsid w:val="00E717E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E717E0"/>
    <w:pPr>
      <w:spacing w:after="0" w:line="240" w:lineRule="auto"/>
    </w:pPr>
    <w:rPr>
      <w:lang w:val="fr-FR"/>
    </w:rPr>
  </w:style>
  <w:style w:type="paragraph" w:customStyle="1" w:styleId="a">
    <w:name w:val="Базовый"/>
    <w:rsid w:val="00B224B1"/>
    <w:pPr>
      <w:tabs>
        <w:tab w:val="left" w:pos="708"/>
      </w:tabs>
      <w:suppressAutoHyphens/>
      <w:spacing w:after="0" w:line="200" w:lineRule="atLeast"/>
    </w:pPr>
    <w:rPr>
      <w:rFonts w:ascii="Times New Roman" w:eastAsia="Arial" w:hAnsi="Times New Roman" w:cs="Tahoma"/>
      <w:sz w:val="24"/>
      <w:lang w:val="ru-RU" w:eastAsia="ru-RU" w:bidi="ru-RU"/>
    </w:rPr>
  </w:style>
  <w:style w:type="paragraph" w:customStyle="1" w:styleId="BankNormal">
    <w:name w:val="BankNormal"/>
    <w:basedOn w:val="Normal"/>
    <w:link w:val="BankNormalChar"/>
    <w:uiPriority w:val="99"/>
    <w:rsid w:val="00F977CB"/>
    <w:pPr>
      <w:spacing w:after="240" w:line="240" w:lineRule="auto"/>
    </w:pPr>
    <w:rPr>
      <w:rFonts w:ascii="Times New Roman" w:eastAsia="Times New Roman" w:hAnsi="Times New Roman" w:cs="Times New Roman"/>
      <w:sz w:val="24"/>
      <w:szCs w:val="20"/>
    </w:rPr>
  </w:style>
  <w:style w:type="character" w:customStyle="1" w:styleId="BankNormalChar">
    <w:name w:val="BankNormal Char"/>
    <w:link w:val="BankNormal"/>
    <w:uiPriority w:val="99"/>
    <w:locked/>
    <w:rsid w:val="00F977CB"/>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uiPriority w:val="9"/>
    <w:rsid w:val="009F211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F2116"/>
    <w:rPr>
      <w:rFonts w:asciiTheme="majorHAnsi" w:eastAsiaTheme="majorEastAsia" w:hAnsiTheme="majorHAnsi" w:cstheme="majorBidi"/>
      <w:color w:val="365F91" w:themeColor="accent1" w:themeShade="BF"/>
      <w:sz w:val="26"/>
      <w:szCs w:val="26"/>
    </w:rPr>
  </w:style>
  <w:style w:type="character" w:styleId="FootnoteReference">
    <w:name w:val="footnote reference"/>
    <w:basedOn w:val="DefaultParagraphFont"/>
    <w:uiPriority w:val="99"/>
    <w:semiHidden/>
    <w:unhideWhenUsed/>
    <w:rsid w:val="000B27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1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F21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DD2"/>
    <w:pPr>
      <w:widowControl w:val="0"/>
      <w:wordWrap w:val="0"/>
      <w:autoSpaceDE w:val="0"/>
      <w:autoSpaceDN w:val="0"/>
      <w:spacing w:after="0" w:line="240" w:lineRule="auto"/>
      <w:ind w:left="400"/>
      <w:jc w:val="both"/>
    </w:pPr>
    <w:rPr>
      <w:rFonts w:ascii="Batang" w:eastAsia="Batang" w:hAnsi="Times New Roman" w:cs="Times New Roman"/>
      <w:kern w:val="2"/>
      <w:sz w:val="20"/>
      <w:szCs w:val="20"/>
      <w:lang w:eastAsia="ko-KR"/>
    </w:rPr>
  </w:style>
  <w:style w:type="character" w:customStyle="1" w:styleId="CharAttribute6">
    <w:name w:val="CharAttribute6"/>
    <w:rsid w:val="00523DD2"/>
    <w:rPr>
      <w:rFonts w:ascii="Times New Roman" w:eastAsia="Calibri"/>
      <w:sz w:val="24"/>
    </w:rPr>
  </w:style>
  <w:style w:type="paragraph" w:styleId="Caption">
    <w:name w:val="caption"/>
    <w:basedOn w:val="Normal"/>
    <w:next w:val="Normal"/>
    <w:autoRedefine/>
    <w:uiPriority w:val="35"/>
    <w:qFormat/>
    <w:rsid w:val="00661B7B"/>
    <w:pPr>
      <w:tabs>
        <w:tab w:val="left" w:pos="4500"/>
      </w:tabs>
      <w:spacing w:after="0" w:line="240" w:lineRule="auto"/>
    </w:pPr>
    <w:rPr>
      <w:rFonts w:ascii="Cambria" w:eastAsia="Times New Roman" w:hAnsi="Cambria" w:cs="Times New Roman"/>
      <w:b/>
      <w:bCs/>
      <w:sz w:val="18"/>
      <w:szCs w:val="18"/>
      <w:lang w:bidi="en-US"/>
    </w:rPr>
  </w:style>
  <w:style w:type="paragraph" w:styleId="NoSpacing">
    <w:name w:val="No Spacing"/>
    <w:uiPriority w:val="1"/>
    <w:qFormat/>
    <w:rsid w:val="00A934D2"/>
    <w:pPr>
      <w:spacing w:after="0" w:line="240" w:lineRule="auto"/>
    </w:pPr>
    <w:rPr>
      <w:lang w:val="fr-FR"/>
    </w:rPr>
  </w:style>
  <w:style w:type="paragraph" w:styleId="Header">
    <w:name w:val="header"/>
    <w:basedOn w:val="Normal"/>
    <w:link w:val="HeaderChar"/>
    <w:uiPriority w:val="99"/>
    <w:unhideWhenUsed/>
    <w:rsid w:val="00A93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4D2"/>
    <w:rPr>
      <w:lang w:val="fr-FR"/>
    </w:rPr>
  </w:style>
  <w:style w:type="paragraph" w:styleId="Footer">
    <w:name w:val="footer"/>
    <w:basedOn w:val="Normal"/>
    <w:link w:val="FooterChar"/>
    <w:uiPriority w:val="99"/>
    <w:unhideWhenUsed/>
    <w:rsid w:val="00A93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4D2"/>
    <w:rPr>
      <w:lang w:val="fr-FR"/>
    </w:rPr>
  </w:style>
  <w:style w:type="table" w:styleId="TableGrid">
    <w:name w:val="Table Grid"/>
    <w:basedOn w:val="TableNormal"/>
    <w:uiPriority w:val="59"/>
    <w:rsid w:val="001C5BB7"/>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rsid w:val="001C5BB7"/>
  </w:style>
  <w:style w:type="character" w:styleId="CommentReference">
    <w:name w:val="annotation reference"/>
    <w:basedOn w:val="DefaultParagraphFont"/>
    <w:uiPriority w:val="99"/>
    <w:semiHidden/>
    <w:unhideWhenUsed/>
    <w:rsid w:val="008F18E2"/>
    <w:rPr>
      <w:sz w:val="16"/>
      <w:szCs w:val="16"/>
    </w:rPr>
  </w:style>
  <w:style w:type="paragraph" w:styleId="CommentText">
    <w:name w:val="annotation text"/>
    <w:basedOn w:val="Normal"/>
    <w:link w:val="CommentTextChar"/>
    <w:uiPriority w:val="99"/>
    <w:unhideWhenUsed/>
    <w:rsid w:val="008F18E2"/>
    <w:pPr>
      <w:spacing w:line="240" w:lineRule="auto"/>
    </w:pPr>
    <w:rPr>
      <w:sz w:val="20"/>
      <w:szCs w:val="20"/>
    </w:rPr>
  </w:style>
  <w:style w:type="character" w:customStyle="1" w:styleId="CommentTextChar">
    <w:name w:val="Comment Text Char"/>
    <w:basedOn w:val="DefaultParagraphFont"/>
    <w:link w:val="CommentText"/>
    <w:uiPriority w:val="99"/>
    <w:rsid w:val="008F18E2"/>
    <w:rPr>
      <w:sz w:val="20"/>
      <w:szCs w:val="20"/>
      <w:lang w:val="fr-FR"/>
    </w:rPr>
  </w:style>
  <w:style w:type="paragraph" w:styleId="CommentSubject">
    <w:name w:val="annotation subject"/>
    <w:basedOn w:val="CommentText"/>
    <w:next w:val="CommentText"/>
    <w:link w:val="CommentSubjectChar"/>
    <w:uiPriority w:val="99"/>
    <w:semiHidden/>
    <w:unhideWhenUsed/>
    <w:rsid w:val="008F18E2"/>
    <w:rPr>
      <w:b/>
      <w:bCs/>
    </w:rPr>
  </w:style>
  <w:style w:type="character" w:customStyle="1" w:styleId="CommentSubjectChar">
    <w:name w:val="Comment Subject Char"/>
    <w:basedOn w:val="CommentTextChar"/>
    <w:link w:val="CommentSubject"/>
    <w:uiPriority w:val="99"/>
    <w:semiHidden/>
    <w:rsid w:val="008F18E2"/>
    <w:rPr>
      <w:b/>
      <w:bCs/>
      <w:sz w:val="20"/>
      <w:szCs w:val="20"/>
      <w:lang w:val="fr-FR"/>
    </w:rPr>
  </w:style>
  <w:style w:type="paragraph" w:styleId="BalloonText">
    <w:name w:val="Balloon Text"/>
    <w:basedOn w:val="Normal"/>
    <w:link w:val="BalloonTextChar"/>
    <w:uiPriority w:val="99"/>
    <w:semiHidden/>
    <w:unhideWhenUsed/>
    <w:rsid w:val="008F1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8E2"/>
    <w:rPr>
      <w:rFonts w:ascii="Tahoma" w:hAnsi="Tahoma" w:cs="Tahoma"/>
      <w:sz w:val="16"/>
      <w:szCs w:val="16"/>
      <w:lang w:val="fr-FR"/>
    </w:rPr>
  </w:style>
  <w:style w:type="paragraph" w:styleId="NormalWeb">
    <w:name w:val="Normal (Web)"/>
    <w:basedOn w:val="Normal"/>
    <w:uiPriority w:val="99"/>
    <w:semiHidden/>
    <w:unhideWhenUsed/>
    <w:rsid w:val="00E717E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E717E0"/>
    <w:pPr>
      <w:spacing w:after="0" w:line="240" w:lineRule="auto"/>
    </w:pPr>
    <w:rPr>
      <w:lang w:val="fr-FR"/>
    </w:rPr>
  </w:style>
  <w:style w:type="paragraph" w:customStyle="1" w:styleId="a">
    <w:name w:val="Базовый"/>
    <w:rsid w:val="00B224B1"/>
    <w:pPr>
      <w:tabs>
        <w:tab w:val="left" w:pos="708"/>
      </w:tabs>
      <w:suppressAutoHyphens/>
      <w:spacing w:after="0" w:line="200" w:lineRule="atLeast"/>
    </w:pPr>
    <w:rPr>
      <w:rFonts w:ascii="Times New Roman" w:eastAsia="Arial" w:hAnsi="Times New Roman" w:cs="Tahoma"/>
      <w:sz w:val="24"/>
      <w:lang w:val="ru-RU" w:eastAsia="ru-RU" w:bidi="ru-RU"/>
    </w:rPr>
  </w:style>
  <w:style w:type="paragraph" w:customStyle="1" w:styleId="BankNormal">
    <w:name w:val="BankNormal"/>
    <w:basedOn w:val="Normal"/>
    <w:link w:val="BankNormalChar"/>
    <w:uiPriority w:val="99"/>
    <w:rsid w:val="00F977CB"/>
    <w:pPr>
      <w:spacing w:after="240" w:line="240" w:lineRule="auto"/>
    </w:pPr>
    <w:rPr>
      <w:rFonts w:ascii="Times New Roman" w:eastAsia="Times New Roman" w:hAnsi="Times New Roman" w:cs="Times New Roman"/>
      <w:sz w:val="24"/>
      <w:szCs w:val="20"/>
    </w:rPr>
  </w:style>
  <w:style w:type="character" w:customStyle="1" w:styleId="BankNormalChar">
    <w:name w:val="BankNormal Char"/>
    <w:link w:val="BankNormal"/>
    <w:uiPriority w:val="99"/>
    <w:locked/>
    <w:rsid w:val="00F977CB"/>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uiPriority w:val="9"/>
    <w:rsid w:val="009F211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F2116"/>
    <w:rPr>
      <w:rFonts w:asciiTheme="majorHAnsi" w:eastAsiaTheme="majorEastAsia" w:hAnsiTheme="majorHAnsi" w:cstheme="majorBidi"/>
      <w:color w:val="365F91" w:themeColor="accent1" w:themeShade="BF"/>
      <w:sz w:val="26"/>
      <w:szCs w:val="26"/>
    </w:rPr>
  </w:style>
  <w:style w:type="character" w:styleId="FootnoteReference">
    <w:name w:val="footnote reference"/>
    <w:basedOn w:val="DefaultParagraphFont"/>
    <w:uiPriority w:val="99"/>
    <w:semiHidden/>
    <w:unhideWhenUsed/>
    <w:rsid w:val="000B27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509057">
      <w:bodyDiv w:val="1"/>
      <w:marLeft w:val="0"/>
      <w:marRight w:val="0"/>
      <w:marTop w:val="0"/>
      <w:marBottom w:val="0"/>
      <w:divBdr>
        <w:top w:val="none" w:sz="0" w:space="0" w:color="auto"/>
        <w:left w:val="none" w:sz="0" w:space="0" w:color="auto"/>
        <w:bottom w:val="none" w:sz="0" w:space="0" w:color="auto"/>
        <w:right w:val="none" w:sz="0" w:space="0" w:color="auto"/>
      </w:divBdr>
    </w:div>
    <w:div w:id="1165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8B1C1-DDB7-48A5-B523-120D01385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3440</Words>
  <Characters>19957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Coffey International Limited</Company>
  <LinksUpToDate>false</LinksUpToDate>
  <CharactersWithSpaces>23351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Emiko Masaki</dc:creator>
  <cp:lastModifiedBy>Administrator</cp:lastModifiedBy>
  <cp:revision>2</cp:revision>
  <dcterms:created xsi:type="dcterms:W3CDTF">2014-08-25T14:07:00Z</dcterms:created>
  <dcterms:modified xsi:type="dcterms:W3CDTF">2014-08-25T14:07:00Z</dcterms:modified>
</cp:coreProperties>
</file>